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7B" w:rsidRPr="008B6B33" w:rsidRDefault="00247875" w:rsidP="00AD3E7B">
      <w:pPr>
        <w:jc w:val="center"/>
        <w:rPr>
          <w:rFonts w:cstheme="minorHAnsi"/>
          <w:b/>
          <w:sz w:val="30"/>
          <w:szCs w:val="30"/>
        </w:rPr>
      </w:pPr>
      <w:r w:rsidRPr="008B6B33">
        <w:rPr>
          <w:rFonts w:cstheme="minorHAnsi"/>
          <w:b/>
          <w:sz w:val="30"/>
          <w:szCs w:val="30"/>
        </w:rPr>
        <w:t>Curriculum Brain</w:t>
      </w:r>
      <w:r w:rsidR="00434A70" w:rsidRPr="008B6B33">
        <w:rPr>
          <w:rFonts w:cstheme="minorHAnsi"/>
          <w:b/>
          <w:sz w:val="30"/>
          <w:szCs w:val="30"/>
        </w:rPr>
        <w:t>s</w:t>
      </w:r>
      <w:r w:rsidRPr="008B6B33">
        <w:rPr>
          <w:rFonts w:cstheme="minorHAnsi"/>
          <w:b/>
          <w:sz w:val="30"/>
          <w:szCs w:val="30"/>
        </w:rPr>
        <w:t>torm</w:t>
      </w:r>
      <w:r w:rsidR="0079197A" w:rsidRPr="008B6B33">
        <w:rPr>
          <w:rFonts w:cstheme="minorHAnsi"/>
          <w:b/>
          <w:sz w:val="30"/>
          <w:szCs w:val="30"/>
        </w:rPr>
        <w:t xml:space="preserve"> for </w:t>
      </w:r>
      <w:r w:rsidR="00D625B5">
        <w:rPr>
          <w:rFonts w:cstheme="minorHAnsi"/>
          <w:b/>
          <w:sz w:val="30"/>
          <w:szCs w:val="30"/>
        </w:rPr>
        <w:t>High School</w:t>
      </w:r>
      <w:r w:rsidR="00D625B5" w:rsidRPr="008B6B33">
        <w:rPr>
          <w:rFonts w:cstheme="minorHAnsi"/>
          <w:b/>
          <w:sz w:val="30"/>
          <w:szCs w:val="30"/>
        </w:rPr>
        <w:t xml:space="preserve"> </w:t>
      </w:r>
      <w:r w:rsidR="0079197A" w:rsidRPr="008B6B33">
        <w:rPr>
          <w:rFonts w:cstheme="minorHAnsi"/>
          <w:b/>
          <w:sz w:val="30"/>
          <w:szCs w:val="30"/>
        </w:rPr>
        <w:t xml:space="preserve">English </w:t>
      </w:r>
      <w:r w:rsidR="00D625B5" w:rsidRPr="008B6B33">
        <w:rPr>
          <w:rFonts w:cstheme="minorHAnsi"/>
          <w:b/>
          <w:sz w:val="30"/>
          <w:szCs w:val="30"/>
        </w:rPr>
        <w:t>Class</w:t>
      </w:r>
    </w:p>
    <w:p w:rsidR="00C03B7A" w:rsidRDefault="00C03B7A" w:rsidP="00D701AB">
      <w:pPr>
        <w:pStyle w:val="Heading3"/>
        <w:rPr>
          <w:rFonts w:cstheme="minorHAnsi"/>
        </w:rPr>
      </w:pPr>
    </w:p>
    <w:p w:rsidR="00FF4160" w:rsidRPr="008B6B33" w:rsidRDefault="00D701AB" w:rsidP="00D701AB">
      <w:pPr>
        <w:pStyle w:val="Heading3"/>
        <w:rPr>
          <w:rFonts w:cstheme="minorHAnsi"/>
        </w:rPr>
      </w:pPr>
      <w:r w:rsidRPr="008B6B33">
        <w:rPr>
          <w:rFonts w:cstheme="minorHAnsi"/>
        </w:rPr>
        <w:t>Strateg</w:t>
      </w:r>
      <w:r w:rsidR="00341CAC" w:rsidRPr="008B6B33">
        <w:rPr>
          <w:rFonts w:cstheme="minorHAnsi"/>
        </w:rPr>
        <w:t>y</w:t>
      </w:r>
      <w:r w:rsidRPr="008B6B33">
        <w:rPr>
          <w:rFonts w:cstheme="minorHAnsi"/>
        </w:rPr>
        <w:t xml:space="preserve"> brainstorm</w:t>
      </w:r>
    </w:p>
    <w:p w:rsidR="00197F49" w:rsidRPr="008B6B33" w:rsidRDefault="00A3581A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 xml:space="preserve">Metaphorical thinking, </w:t>
      </w:r>
      <w:proofErr w:type="spellStart"/>
      <w:r w:rsidRPr="008B6B33">
        <w:rPr>
          <w:rFonts w:cstheme="minorHAnsi"/>
          <w:sz w:val="22"/>
        </w:rPr>
        <w:t>synectics</w:t>
      </w:r>
      <w:proofErr w:type="spellEnd"/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Just Suppose, What if?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Crea</w:t>
      </w:r>
      <w:r w:rsidR="00A3581A" w:rsidRPr="008B6B33">
        <w:rPr>
          <w:rFonts w:cstheme="minorHAnsi"/>
          <w:sz w:val="22"/>
        </w:rPr>
        <w:t xml:space="preserve">tive writing and </w:t>
      </w:r>
      <w:r w:rsidR="00363AB4" w:rsidRPr="008B6B33">
        <w:rPr>
          <w:rFonts w:cstheme="minorHAnsi"/>
          <w:sz w:val="22"/>
        </w:rPr>
        <w:t>storytelling</w:t>
      </w:r>
      <w:r w:rsidR="00082D6F" w:rsidRPr="008B6B33">
        <w:rPr>
          <w:rFonts w:cstheme="minorHAnsi"/>
          <w:sz w:val="22"/>
        </w:rPr>
        <w:t xml:space="preserve"> (Tell a Tall Tale),</w:t>
      </w:r>
      <w:r w:rsidRPr="008B6B33">
        <w:rPr>
          <w:rFonts w:cstheme="minorHAnsi"/>
          <w:sz w:val="22"/>
        </w:rPr>
        <w:t xml:space="preserve"> Forced Wrap Around, Object Obit</w:t>
      </w:r>
      <w:r w:rsidR="003458BA" w:rsidRPr="008B6B33">
        <w:rPr>
          <w:rFonts w:cstheme="minorHAnsi"/>
          <w:sz w:val="22"/>
        </w:rPr>
        <w:t>uary</w:t>
      </w:r>
    </w:p>
    <w:p w:rsidR="00197F49" w:rsidRPr="008B6B33" w:rsidRDefault="00A3581A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International future problem solving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Checker-boarding</w:t>
      </w:r>
    </w:p>
    <w:p w:rsidR="00197F49" w:rsidRPr="008B6B33" w:rsidRDefault="00A3581A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Creative role play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Simulations, Creativity License Cards, Six Hats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Problem- and Product-Based Learning (PBL)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Create a story with whack card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Fish bowl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Slip of</w:t>
      </w:r>
      <w:r w:rsidR="00F33873" w:rsidRPr="008B6B33">
        <w:rPr>
          <w:rFonts w:cstheme="minorHAnsi"/>
          <w:sz w:val="22"/>
        </w:rPr>
        <w:t xml:space="preserve"> P</w:t>
      </w:r>
      <w:r w:rsidRPr="008B6B33">
        <w:rPr>
          <w:rFonts w:cstheme="minorHAnsi"/>
          <w:sz w:val="22"/>
        </w:rPr>
        <w:t>aper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Talking/speaking stick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Fat and skinny questions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 xml:space="preserve">PMI: pluses, minuses, </w:t>
      </w:r>
      <w:r w:rsidR="006774FF" w:rsidRPr="008B6B33">
        <w:rPr>
          <w:rFonts w:cstheme="minorHAnsi"/>
          <w:sz w:val="22"/>
        </w:rPr>
        <w:t xml:space="preserve">and </w:t>
      </w:r>
      <w:r w:rsidRPr="008B6B33">
        <w:rPr>
          <w:rFonts w:cstheme="minorHAnsi"/>
          <w:sz w:val="22"/>
        </w:rPr>
        <w:t>interesting things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APC: alternatives possibilities, choices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AGO: aims, goals, and objectives</w:t>
      </w:r>
    </w:p>
    <w:p w:rsidR="00197F49" w:rsidRPr="008B6B33" w:rsidRDefault="00197F49" w:rsidP="00260776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Socratic questioning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Select both positive and negative examples to illustrate a point.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Vary cases to help focus on facts or issues.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Employ counter examples.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Generate hypothetical cases or examples to encourage what if reasoning.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Promote identification of alternative predictions or the non</w:t>
      </w:r>
      <w:r w:rsidR="00EF262F" w:rsidRPr="008B6B33">
        <w:rPr>
          <w:rFonts w:cstheme="minorHAnsi"/>
          <w:bCs/>
          <w:sz w:val="22"/>
        </w:rPr>
        <w:t>-</w:t>
      </w:r>
      <w:r w:rsidRPr="008B6B33">
        <w:rPr>
          <w:rFonts w:cstheme="minorHAnsi"/>
          <w:bCs/>
          <w:sz w:val="22"/>
        </w:rPr>
        <w:t xml:space="preserve">obvious </w:t>
      </w:r>
    </w:p>
    <w:p w:rsidR="007867D2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Employ entrapment strategies.</w:t>
      </w:r>
    </w:p>
    <w:p w:rsidR="00396709" w:rsidRPr="008B6B33" w:rsidRDefault="00C05941" w:rsidP="00A85895">
      <w:pPr>
        <w:pStyle w:val="ListParagraph"/>
        <w:numPr>
          <w:ilvl w:val="0"/>
          <w:numId w:val="15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bCs/>
          <w:sz w:val="22"/>
        </w:rPr>
        <w:t>Encourage the questioning of answers provided by authorities.</w:t>
      </w:r>
    </w:p>
    <w:p w:rsidR="00197F49" w:rsidRPr="008B6B33" w:rsidRDefault="00197F49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Summing up/nutshell/reviews</w:t>
      </w:r>
    </w:p>
    <w:p w:rsidR="00197F49" w:rsidRPr="008B6B33" w:rsidRDefault="00197F49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One minute papers or muddiest point papers</w:t>
      </w:r>
    </w:p>
    <w:p w:rsidR="00197F49" w:rsidRPr="008B6B33" w:rsidRDefault="00197F49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KWL/KWHL</w:t>
      </w:r>
    </w:p>
    <w:p w:rsidR="00197F49" w:rsidRPr="008B6B33" w:rsidRDefault="00197F49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Visual thinking</w:t>
      </w:r>
      <w:r w:rsidR="002D0937" w:rsidRPr="008B6B33">
        <w:rPr>
          <w:rFonts w:cstheme="minorHAnsi"/>
          <w:sz w:val="22"/>
        </w:rPr>
        <w:t xml:space="preserve"> </w:t>
      </w:r>
      <w:r w:rsidR="00AA7888" w:rsidRPr="008B6B33">
        <w:rPr>
          <w:rFonts w:cstheme="minorHAnsi"/>
          <w:sz w:val="22"/>
        </w:rPr>
        <w:t xml:space="preserve">(i.e. </w:t>
      </w:r>
      <w:r w:rsidR="002D0937" w:rsidRPr="008B6B33">
        <w:rPr>
          <w:rFonts w:cstheme="minorHAnsi"/>
          <w:sz w:val="22"/>
        </w:rPr>
        <w:t>graphic organizing</w:t>
      </w:r>
      <w:r w:rsidR="00AA7888" w:rsidRPr="008B6B33">
        <w:rPr>
          <w:rFonts w:cstheme="minorHAnsi"/>
          <w:sz w:val="22"/>
        </w:rPr>
        <w:t>)</w:t>
      </w:r>
    </w:p>
    <w:p w:rsidR="00197F49" w:rsidRPr="008B6B33" w:rsidRDefault="00197F49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Nominal group process (brainstorming</w:t>
      </w:r>
      <w:r w:rsidR="00937F8D" w:rsidRPr="008B6B33">
        <w:rPr>
          <w:rFonts w:cstheme="minorHAnsi"/>
          <w:sz w:val="22"/>
        </w:rPr>
        <w:t xml:space="preserve"> and </w:t>
      </w:r>
      <w:r w:rsidRPr="008B6B33">
        <w:rPr>
          <w:rFonts w:cstheme="minorHAnsi"/>
          <w:sz w:val="22"/>
        </w:rPr>
        <w:t>vote/ranking</w:t>
      </w:r>
      <w:r w:rsidR="00937F8D" w:rsidRPr="008B6B33">
        <w:rPr>
          <w:rFonts w:cstheme="minorHAnsi"/>
          <w:sz w:val="22"/>
        </w:rPr>
        <w:t xml:space="preserve"> of ideas</w:t>
      </w:r>
      <w:r w:rsidRPr="008B6B33">
        <w:rPr>
          <w:rFonts w:cstheme="minorHAnsi"/>
          <w:sz w:val="22"/>
        </w:rPr>
        <w:t>)</w:t>
      </w:r>
    </w:p>
    <w:p w:rsidR="00495BA1" w:rsidRPr="008B6B33" w:rsidRDefault="00495BA1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“Have you ever</w:t>
      </w:r>
      <w:r w:rsidR="00CF39B7" w:rsidRPr="008B6B33">
        <w:rPr>
          <w:rFonts w:cstheme="minorHAnsi"/>
          <w:sz w:val="22"/>
        </w:rPr>
        <w:t xml:space="preserve"> been</w:t>
      </w:r>
      <w:r w:rsidRPr="008B6B33">
        <w:rPr>
          <w:rFonts w:cstheme="minorHAnsi"/>
          <w:sz w:val="22"/>
        </w:rPr>
        <w:t>”</w:t>
      </w:r>
    </w:p>
    <w:p w:rsidR="00495BA1" w:rsidRPr="008B6B33" w:rsidRDefault="00E70414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Student interest survey</w:t>
      </w:r>
    </w:p>
    <w:p w:rsidR="00400A0B" w:rsidRPr="008B6B33" w:rsidRDefault="00400A0B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Treasure hunt</w:t>
      </w:r>
    </w:p>
    <w:p w:rsidR="005902E4" w:rsidRPr="008B6B33" w:rsidRDefault="005902E4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proofErr w:type="spellStart"/>
      <w:r w:rsidRPr="008B6B33">
        <w:rPr>
          <w:rFonts w:cstheme="minorHAnsi"/>
          <w:sz w:val="22"/>
        </w:rPr>
        <w:t>Self disclosure</w:t>
      </w:r>
      <w:proofErr w:type="spellEnd"/>
    </w:p>
    <w:p w:rsidR="005902E4" w:rsidRPr="008B6B33" w:rsidRDefault="005902E4" w:rsidP="00197F49">
      <w:pPr>
        <w:pStyle w:val="ListParagraph"/>
        <w:numPr>
          <w:ilvl w:val="0"/>
          <w:numId w:val="1"/>
        </w:numPr>
        <w:ind w:firstLineChars="0"/>
        <w:rPr>
          <w:rFonts w:cstheme="minorHAnsi"/>
          <w:sz w:val="22"/>
        </w:rPr>
      </w:pPr>
      <w:r w:rsidRPr="008B6B33">
        <w:rPr>
          <w:rFonts w:cstheme="minorHAnsi"/>
          <w:sz w:val="22"/>
        </w:rPr>
        <w:t>Demographic grouping</w:t>
      </w:r>
    </w:p>
    <w:p w:rsidR="00B7153E" w:rsidRPr="008B6B33" w:rsidRDefault="00603F1F" w:rsidP="002E6C33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cstheme="minorHAnsi"/>
        </w:rPr>
      </w:pPr>
      <w:r w:rsidRPr="008B6B33">
        <w:rPr>
          <w:rFonts w:cstheme="minorHAnsi"/>
          <w:sz w:val="22"/>
        </w:rPr>
        <w:t>Positive strokes</w:t>
      </w:r>
    </w:p>
    <w:p w:rsidR="00D701AB" w:rsidRPr="008B6B33" w:rsidRDefault="00D701AB" w:rsidP="002E6C33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cstheme="minorHAnsi"/>
        </w:rPr>
      </w:pPr>
      <w:r w:rsidRPr="008B6B33">
        <w:rPr>
          <w:rFonts w:cstheme="minorHAnsi"/>
        </w:rPr>
        <w:br w:type="page"/>
      </w:r>
    </w:p>
    <w:p w:rsidR="00D701AB" w:rsidRPr="008B6B33" w:rsidRDefault="00D701AB" w:rsidP="00D701AB">
      <w:pPr>
        <w:pStyle w:val="Heading3"/>
        <w:rPr>
          <w:rFonts w:cstheme="minorHAnsi"/>
        </w:rPr>
      </w:pPr>
      <w:r w:rsidRPr="008B6B33">
        <w:rPr>
          <w:rFonts w:cstheme="minorHAnsi"/>
        </w:rPr>
        <w:lastRenderedPageBreak/>
        <w:t>Strateg</w:t>
      </w:r>
      <w:r w:rsidR="00341CAC" w:rsidRPr="008B6B33">
        <w:rPr>
          <w:rFonts w:cstheme="minorHAnsi"/>
        </w:rPr>
        <w:t>y</w:t>
      </w:r>
      <w:r w:rsidRPr="008B6B33">
        <w:rPr>
          <w:rFonts w:cstheme="minorHAnsi"/>
        </w:rPr>
        <w:t xml:space="preserve"> </w:t>
      </w:r>
      <w:r w:rsidR="005902E4" w:rsidRPr="008B6B33">
        <w:rPr>
          <w:rFonts w:cstheme="minorHAnsi"/>
        </w:rPr>
        <w:t>categorizing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789"/>
        <w:gridCol w:w="1984"/>
        <w:gridCol w:w="2977"/>
        <w:gridCol w:w="1176"/>
      </w:tblGrid>
      <w:tr w:rsidR="0038173E" w:rsidRPr="008B6B33" w:rsidTr="0013569B">
        <w:trPr>
          <w:trHeight w:val="528"/>
          <w:jc w:val="center"/>
        </w:trPr>
        <w:tc>
          <w:tcPr>
            <w:tcW w:w="2935" w:type="dxa"/>
            <w:gridSpan w:val="2"/>
            <w:vMerge w:val="restart"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B6B33">
              <w:rPr>
                <w:rFonts w:cstheme="minorHAnsi"/>
                <w:b/>
                <w:sz w:val="24"/>
                <w:szCs w:val="24"/>
              </w:rPr>
              <w:t>Time of implementing</w:t>
            </w:r>
          </w:p>
        </w:tc>
        <w:tc>
          <w:tcPr>
            <w:tcW w:w="4961" w:type="dxa"/>
            <w:gridSpan w:val="2"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B6B33">
              <w:rPr>
                <w:rFonts w:cstheme="minorHAnsi"/>
                <w:b/>
                <w:sz w:val="24"/>
                <w:szCs w:val="24"/>
              </w:rPr>
              <w:t>Strategies</w:t>
            </w:r>
          </w:p>
        </w:tc>
        <w:tc>
          <w:tcPr>
            <w:tcW w:w="1176" w:type="dxa"/>
            <w:vMerge w:val="restart"/>
            <w:vAlign w:val="center"/>
          </w:tcPr>
          <w:p w:rsidR="0038173E" w:rsidRPr="008B6B33" w:rsidRDefault="00E379B9" w:rsidP="006111C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Difficulty for students</w:t>
            </w:r>
          </w:p>
        </w:tc>
      </w:tr>
      <w:tr w:rsidR="0038173E" w:rsidRPr="008B6B33" w:rsidTr="006111C3">
        <w:trPr>
          <w:jc w:val="center"/>
        </w:trPr>
        <w:tc>
          <w:tcPr>
            <w:tcW w:w="2935" w:type="dxa"/>
            <w:gridSpan w:val="2"/>
            <w:vMerge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8B6B33">
              <w:rPr>
                <w:rFonts w:cstheme="minorHAnsi"/>
                <w:b/>
                <w:i/>
                <w:sz w:val="24"/>
                <w:szCs w:val="24"/>
              </w:rPr>
              <w:t>Category</w:t>
            </w:r>
          </w:p>
        </w:tc>
        <w:tc>
          <w:tcPr>
            <w:tcW w:w="2977" w:type="dxa"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8B6B33">
              <w:rPr>
                <w:rFonts w:cstheme="minorHAnsi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176" w:type="dxa"/>
            <w:vMerge/>
            <w:vAlign w:val="center"/>
          </w:tcPr>
          <w:p w:rsidR="0038173E" w:rsidRPr="008B6B33" w:rsidRDefault="0038173E" w:rsidP="006111C3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E43FE" w:rsidRPr="008B6B33" w:rsidTr="006111C3">
        <w:trPr>
          <w:jc w:val="center"/>
        </w:trPr>
        <w:tc>
          <w:tcPr>
            <w:tcW w:w="2935" w:type="dxa"/>
            <w:gridSpan w:val="2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97501">
              <w:rPr>
                <w:rFonts w:cstheme="minorHAnsi"/>
                <w:b/>
                <w:sz w:val="24"/>
                <w:szCs w:val="24"/>
              </w:rPr>
              <w:t>Beginning</w:t>
            </w:r>
            <w:r w:rsidRPr="008B6B33">
              <w:rPr>
                <w:rFonts w:cstheme="minorHAnsi"/>
                <w:sz w:val="24"/>
                <w:szCs w:val="24"/>
              </w:rPr>
              <w:t xml:space="preserve"> of the semester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Social Ice-breaker — Motivation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“Have you ever been”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Treasure hunt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cstheme="minorHAnsi"/>
                <w:sz w:val="22"/>
              </w:rPr>
            </w:pPr>
            <w:proofErr w:type="spellStart"/>
            <w:r w:rsidRPr="008B6B33">
              <w:rPr>
                <w:rFonts w:cstheme="minorHAnsi"/>
                <w:sz w:val="22"/>
              </w:rPr>
              <w:t>Self disclosure</w:t>
            </w:r>
            <w:proofErr w:type="spellEnd"/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Demographic grouping</w:t>
            </w:r>
          </w:p>
        </w:tc>
        <w:tc>
          <w:tcPr>
            <w:tcW w:w="1176" w:type="dxa"/>
            <w:vAlign w:val="center"/>
          </w:tcPr>
          <w:p w:rsidR="00540906" w:rsidRPr="0096640F" w:rsidRDefault="004B5306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96640F" w:rsidRPr="008B6B33" w:rsidTr="006111C3">
        <w:trPr>
          <w:trHeight w:val="20"/>
          <w:jc w:val="center"/>
        </w:trPr>
        <w:tc>
          <w:tcPr>
            <w:tcW w:w="1146" w:type="dxa"/>
            <w:vMerge w:val="restart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197501">
              <w:rPr>
                <w:rFonts w:cstheme="minorHAnsi"/>
                <w:b/>
                <w:sz w:val="24"/>
                <w:szCs w:val="24"/>
              </w:rPr>
              <w:t>During</w:t>
            </w:r>
            <w:r w:rsidRPr="008B6B33">
              <w:rPr>
                <w:rFonts w:cstheme="minorHAnsi"/>
                <w:sz w:val="24"/>
                <w:szCs w:val="24"/>
              </w:rPr>
              <w:t xml:space="preserve"> the semester</w:t>
            </w:r>
          </w:p>
        </w:tc>
        <w:tc>
          <w:tcPr>
            <w:tcW w:w="1789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8B6B33">
              <w:rPr>
                <w:rFonts w:cstheme="minorHAnsi"/>
                <w:b/>
                <w:i/>
                <w:sz w:val="24"/>
                <w:szCs w:val="24"/>
              </w:rPr>
              <w:t>Events of instruction (revised)</w:t>
            </w:r>
          </w:p>
        </w:tc>
        <w:tc>
          <w:tcPr>
            <w:tcW w:w="4961" w:type="dxa"/>
            <w:gridSpan w:val="2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Gaining </w:t>
            </w:r>
            <w:r w:rsidRPr="008B6B33">
              <w:rPr>
                <w:rFonts w:cstheme="minorHAnsi"/>
                <w:b/>
                <w:sz w:val="22"/>
              </w:rPr>
              <w:t>attention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Creative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Just suppose, what if?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Talking/speaking stick</w:t>
            </w:r>
          </w:p>
        </w:tc>
        <w:tc>
          <w:tcPr>
            <w:tcW w:w="1176" w:type="dxa"/>
            <w:vAlign w:val="center"/>
          </w:tcPr>
          <w:p w:rsidR="00540906" w:rsidRPr="0096640F" w:rsidRDefault="004B5306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Motivation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Student interest survey</w:t>
            </w:r>
          </w:p>
        </w:tc>
        <w:tc>
          <w:tcPr>
            <w:tcW w:w="1176" w:type="dxa"/>
            <w:vAlign w:val="center"/>
          </w:tcPr>
          <w:p w:rsidR="00540906" w:rsidRPr="0096640F" w:rsidRDefault="004B5306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4B5306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Informing the learner of the </w:t>
            </w:r>
            <w:r w:rsidRPr="008B6B33">
              <w:rPr>
                <w:rFonts w:cstheme="minorHAnsi"/>
                <w:b/>
                <w:sz w:val="22"/>
              </w:rPr>
              <w:t>objective</w:t>
            </w:r>
          </w:p>
        </w:tc>
        <w:tc>
          <w:tcPr>
            <w:tcW w:w="1984" w:type="dxa"/>
            <w:vMerge w:val="restart"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4B5306" w:rsidRPr="008B6B33" w:rsidRDefault="004B53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AGO: aims, goals, and objectives</w:t>
            </w:r>
          </w:p>
          <w:p w:rsidR="004B5306" w:rsidRPr="008B6B33" w:rsidRDefault="004B53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KWL/KWHL</w:t>
            </w:r>
          </w:p>
        </w:tc>
        <w:tc>
          <w:tcPr>
            <w:tcW w:w="1176" w:type="dxa"/>
            <w:vAlign w:val="center"/>
          </w:tcPr>
          <w:p w:rsidR="004B5306" w:rsidRPr="0096640F" w:rsidRDefault="004B5306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</w:t>
            </w:r>
            <w:r>
              <w:rPr>
                <w:rFonts w:cstheme="minorHAnsi" w:hint="eastAsia"/>
                <w:sz w:val="22"/>
              </w:rPr>
              <w:t>asy</w:t>
            </w:r>
          </w:p>
        </w:tc>
      </w:tr>
      <w:tr w:rsidR="004B5306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B5306" w:rsidRPr="008B6B33" w:rsidRDefault="004B5306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306" w:rsidRPr="004B5306" w:rsidRDefault="004B5306" w:rsidP="004B5306">
            <w:pPr>
              <w:pStyle w:val="ListParagraph"/>
              <w:numPr>
                <w:ilvl w:val="0"/>
                <w:numId w:val="10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Fat and skinny question</w:t>
            </w:r>
          </w:p>
        </w:tc>
        <w:tc>
          <w:tcPr>
            <w:tcW w:w="1176" w:type="dxa"/>
            <w:vAlign w:val="center"/>
          </w:tcPr>
          <w:p w:rsidR="004B5306" w:rsidRDefault="004B5306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Stimulating recall of </w:t>
            </w:r>
            <w:r w:rsidRPr="008B6B33">
              <w:rPr>
                <w:rFonts w:cstheme="minorHAnsi"/>
                <w:b/>
                <w:sz w:val="22"/>
              </w:rPr>
              <w:t>prio</w:t>
            </w:r>
            <w:r w:rsidRPr="00C73453">
              <w:rPr>
                <w:rFonts w:cstheme="minorHAnsi"/>
                <w:b/>
                <w:sz w:val="22"/>
              </w:rPr>
              <w:t>r learning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Fish bowl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Summing up/nutshell/reviews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KWL/KWHL</w:t>
            </w:r>
          </w:p>
        </w:tc>
        <w:tc>
          <w:tcPr>
            <w:tcW w:w="1176" w:type="dxa"/>
            <w:vAlign w:val="center"/>
          </w:tcPr>
          <w:p w:rsidR="00540906" w:rsidRPr="0096640F" w:rsidRDefault="00463F33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</w:t>
            </w:r>
            <w:r>
              <w:rPr>
                <w:rFonts w:cstheme="minorHAnsi" w:hint="eastAsia"/>
                <w:sz w:val="22"/>
              </w:rPr>
              <w:t>asy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b/>
                <w:sz w:val="22"/>
              </w:rPr>
              <w:t>Presenting</w:t>
            </w:r>
            <w:r w:rsidRPr="008B6B33">
              <w:rPr>
                <w:rFonts w:cstheme="minorHAnsi"/>
                <w:sz w:val="22"/>
              </w:rPr>
              <w:t xml:space="preserve"> the stimulus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Visual thinking (i.e. graphic organizing)</w:t>
            </w:r>
          </w:p>
        </w:tc>
        <w:tc>
          <w:tcPr>
            <w:tcW w:w="1176" w:type="dxa"/>
            <w:vAlign w:val="center"/>
          </w:tcPr>
          <w:p w:rsidR="00540906" w:rsidRPr="0096640F" w:rsidRDefault="00463F33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Providing learning guidance (</w:t>
            </w:r>
            <w:r w:rsidR="00296929">
              <w:rPr>
                <w:rFonts w:cstheme="minorHAnsi" w:hint="eastAsia"/>
                <w:sz w:val="22"/>
              </w:rPr>
              <w:t xml:space="preserve">a </w:t>
            </w:r>
            <w:r w:rsidRPr="008B6B33">
              <w:rPr>
                <w:rFonts w:cstheme="minorHAnsi"/>
                <w:sz w:val="22"/>
              </w:rPr>
              <w:t xml:space="preserve">cue or strategy to promote </w:t>
            </w:r>
            <w:r w:rsidRPr="008B6B33">
              <w:rPr>
                <w:rFonts w:cstheme="minorHAnsi"/>
                <w:b/>
                <w:sz w:val="22"/>
              </w:rPr>
              <w:t>encoding</w:t>
            </w:r>
            <w:r w:rsidRPr="008B6B33">
              <w:rPr>
                <w:rFonts w:cstheme="minorHAnsi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Creative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Metaphorical thinking/</w:t>
            </w:r>
            <w:proofErr w:type="spellStart"/>
            <w:r w:rsidRPr="008B6B33">
              <w:rPr>
                <w:rFonts w:cstheme="minorHAnsi"/>
                <w:sz w:val="22"/>
              </w:rPr>
              <w:t>Synectics</w:t>
            </w:r>
            <w:proofErr w:type="spellEnd"/>
          </w:p>
        </w:tc>
        <w:tc>
          <w:tcPr>
            <w:tcW w:w="1176" w:type="dxa"/>
            <w:vAlign w:val="center"/>
          </w:tcPr>
          <w:p w:rsidR="00540906" w:rsidRPr="0096640F" w:rsidRDefault="005E58B6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PMI: pluses, minuses, and interesting things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Socratic questioning</w:t>
            </w:r>
          </w:p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Visual thinking (i.e. graphic organizing)</w:t>
            </w:r>
          </w:p>
        </w:tc>
        <w:tc>
          <w:tcPr>
            <w:tcW w:w="1176" w:type="dxa"/>
            <w:vAlign w:val="center"/>
          </w:tcPr>
          <w:p w:rsidR="00540906" w:rsidRPr="0096640F" w:rsidRDefault="005E58B6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863CBC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863CBC" w:rsidRPr="008B6B33" w:rsidRDefault="00863CBC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63CBC" w:rsidRPr="008B6B33" w:rsidRDefault="00863CBC" w:rsidP="006111C3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Facilitating</w:t>
            </w:r>
            <w:r>
              <w:rPr>
                <w:rFonts w:cstheme="minorHAnsi" w:hint="eastAsia"/>
                <w:b/>
                <w:sz w:val="22"/>
              </w:rPr>
              <w:t xml:space="preserve"> r</w:t>
            </w:r>
            <w:r w:rsidRPr="008B6B33">
              <w:rPr>
                <w:rFonts w:cstheme="minorHAnsi"/>
                <w:b/>
                <w:sz w:val="22"/>
              </w:rPr>
              <w:t>ehearsal</w:t>
            </w:r>
            <w:r>
              <w:rPr>
                <w:rFonts w:cstheme="minorHAnsi" w:hint="eastAsia"/>
                <w:sz w:val="22"/>
              </w:rPr>
              <w:t xml:space="preserve"> (</w:t>
            </w:r>
            <w:r w:rsidRPr="008B6B33">
              <w:rPr>
                <w:rFonts w:cstheme="minorHAnsi"/>
                <w:sz w:val="22"/>
              </w:rPr>
              <w:t>Eliciting performance; Assessing performance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63CBC" w:rsidRPr="008B6B33" w:rsidRDefault="00863CBC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Creative thinking</w:t>
            </w:r>
          </w:p>
        </w:tc>
        <w:tc>
          <w:tcPr>
            <w:tcW w:w="2977" w:type="dxa"/>
            <w:vAlign w:val="center"/>
          </w:tcPr>
          <w:p w:rsidR="00863CBC" w:rsidRPr="00863CBC" w:rsidRDefault="00863CBC" w:rsidP="00863CBC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Creative role play/Simulations</w:t>
            </w:r>
          </w:p>
        </w:tc>
        <w:tc>
          <w:tcPr>
            <w:tcW w:w="1176" w:type="dxa"/>
            <w:vAlign w:val="center"/>
          </w:tcPr>
          <w:p w:rsidR="00863CBC" w:rsidRPr="0096640F" w:rsidRDefault="00863CBC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863CBC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863CBC" w:rsidRPr="008B6B33" w:rsidRDefault="00863CBC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863CBC" w:rsidRDefault="00863CBC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3CBC" w:rsidRPr="008B6B33" w:rsidRDefault="00863CBC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3CBC" w:rsidRPr="008B6B33" w:rsidRDefault="00863CBC" w:rsidP="00863CBC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Creative writing and storytelling (i.e. </w:t>
            </w:r>
            <w:proofErr w:type="gramStart"/>
            <w:r w:rsidRPr="008B6B33">
              <w:rPr>
                <w:rFonts w:cstheme="minorHAnsi"/>
                <w:sz w:val="22"/>
              </w:rPr>
              <w:t>Tell</w:t>
            </w:r>
            <w:proofErr w:type="gramEnd"/>
            <w:r w:rsidRPr="008B6B33">
              <w:rPr>
                <w:rFonts w:cstheme="minorHAnsi"/>
                <w:sz w:val="22"/>
              </w:rPr>
              <w:t xml:space="preserve"> a Tall Tale, whack card story-telling, etc.)</w:t>
            </w:r>
          </w:p>
          <w:p w:rsidR="00863CBC" w:rsidRPr="008B6B33" w:rsidRDefault="00863CBC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Six Hats/Slip of Paper</w:t>
            </w:r>
          </w:p>
        </w:tc>
        <w:tc>
          <w:tcPr>
            <w:tcW w:w="1176" w:type="dxa"/>
            <w:vAlign w:val="center"/>
          </w:tcPr>
          <w:p w:rsidR="00863CBC" w:rsidRDefault="00863CBC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Visual thinking (i.e. graphic organizing)</w:t>
            </w:r>
          </w:p>
        </w:tc>
        <w:tc>
          <w:tcPr>
            <w:tcW w:w="1176" w:type="dxa"/>
            <w:vAlign w:val="center"/>
          </w:tcPr>
          <w:p w:rsidR="00540906" w:rsidRPr="0096640F" w:rsidRDefault="00403823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Providing </w:t>
            </w:r>
            <w:r w:rsidRPr="008B6B33">
              <w:rPr>
                <w:rFonts w:cstheme="minorHAnsi"/>
                <w:b/>
                <w:sz w:val="22"/>
              </w:rPr>
              <w:t>feedback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Motivation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14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Positive strokes</w:t>
            </w:r>
          </w:p>
        </w:tc>
        <w:tc>
          <w:tcPr>
            <w:tcW w:w="1176" w:type="dxa"/>
            <w:vAlign w:val="center"/>
          </w:tcPr>
          <w:p w:rsidR="00540906" w:rsidRPr="0096640F" w:rsidRDefault="00890494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540906" w:rsidRPr="008B6B33" w:rsidRDefault="00B8666A" w:rsidP="006111C3">
            <w:pPr>
              <w:jc w:val="left"/>
              <w:rPr>
                <w:rFonts w:cstheme="minorHAnsi"/>
                <w:sz w:val="22"/>
              </w:rPr>
            </w:pPr>
            <w:r w:rsidRPr="00B8666A">
              <w:rPr>
                <w:rFonts w:cstheme="minorHAnsi" w:hint="eastAsia"/>
                <w:sz w:val="22"/>
              </w:rPr>
              <w:t>Helping</w:t>
            </w:r>
            <w:r>
              <w:rPr>
                <w:rFonts w:cstheme="minorHAnsi" w:hint="eastAsia"/>
                <w:b/>
                <w:sz w:val="22"/>
              </w:rPr>
              <w:t xml:space="preserve"> r</w:t>
            </w:r>
            <w:r w:rsidR="00540906" w:rsidRPr="008B6B33">
              <w:rPr>
                <w:rFonts w:cstheme="minorHAnsi"/>
                <w:b/>
                <w:sz w:val="22"/>
              </w:rPr>
              <w:t xml:space="preserve">ecall </w:t>
            </w:r>
            <w:r w:rsidR="00540906" w:rsidRPr="008B6B33">
              <w:rPr>
                <w:rFonts w:cstheme="minorHAnsi"/>
                <w:sz w:val="22"/>
              </w:rPr>
              <w:t>(Assessing performance)</w:t>
            </w: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Creative thinking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Checker-boarding</w:t>
            </w:r>
          </w:p>
        </w:tc>
        <w:tc>
          <w:tcPr>
            <w:tcW w:w="1176" w:type="dxa"/>
            <w:vAlign w:val="center"/>
          </w:tcPr>
          <w:p w:rsidR="00540906" w:rsidRPr="0096640F" w:rsidRDefault="00890494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9B5519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9B5519" w:rsidRPr="008B6B33" w:rsidRDefault="009B5519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9B5519" w:rsidRPr="008B6B33" w:rsidRDefault="009B5519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5519" w:rsidRPr="008B6B33" w:rsidRDefault="009B5519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9B5519" w:rsidRPr="008B6B33" w:rsidRDefault="009B5519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Fish bowl</w:t>
            </w:r>
          </w:p>
          <w:p w:rsidR="009B5519" w:rsidRPr="008B6B33" w:rsidRDefault="009B5519" w:rsidP="006111C3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PMI: pluses, minuses, and interesting things</w:t>
            </w:r>
          </w:p>
          <w:p w:rsidR="009B5519" w:rsidRPr="008B6B33" w:rsidRDefault="009B5519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Summing up/nutshell/reviews</w:t>
            </w:r>
          </w:p>
          <w:p w:rsidR="009B5519" w:rsidRPr="008B6B33" w:rsidRDefault="009B5519" w:rsidP="006111C3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One minute papers or muddiest point papers</w:t>
            </w:r>
          </w:p>
          <w:p w:rsidR="009B5519" w:rsidRPr="008B6B33" w:rsidRDefault="009B5519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KWL/KWHL</w:t>
            </w:r>
          </w:p>
          <w:p w:rsidR="009B5519" w:rsidRPr="008B6B33" w:rsidRDefault="009B5519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Nominal group process</w:t>
            </w:r>
          </w:p>
        </w:tc>
        <w:tc>
          <w:tcPr>
            <w:tcW w:w="1176" w:type="dxa"/>
            <w:vAlign w:val="center"/>
          </w:tcPr>
          <w:p w:rsidR="009B5519" w:rsidRPr="0096640F" w:rsidRDefault="009B5519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9B5519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9B5519" w:rsidRPr="008B6B33" w:rsidRDefault="009B5519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9B5519" w:rsidRPr="008B6B33" w:rsidRDefault="009B5519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B5519" w:rsidRPr="008B6B33" w:rsidRDefault="009B5519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58CB" w:rsidRPr="008B6B33" w:rsidRDefault="007B58CB" w:rsidP="007B58CB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Fat and skinny question</w:t>
            </w:r>
          </w:p>
          <w:p w:rsidR="007B58CB" w:rsidRPr="008B6B33" w:rsidRDefault="007B58CB" w:rsidP="007B58CB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Socratic questioning</w:t>
            </w:r>
          </w:p>
          <w:p w:rsidR="009B5519" w:rsidRPr="007B58CB" w:rsidRDefault="007B58CB" w:rsidP="007B58CB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Visual thinking (i.e. graphic organizing)</w:t>
            </w:r>
          </w:p>
        </w:tc>
        <w:tc>
          <w:tcPr>
            <w:tcW w:w="1176" w:type="dxa"/>
            <w:vAlign w:val="center"/>
          </w:tcPr>
          <w:p w:rsidR="009B5519" w:rsidRPr="0096640F" w:rsidRDefault="009B5519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</w:t>
            </w:r>
            <w:r>
              <w:rPr>
                <w:rFonts w:cstheme="minorHAnsi" w:hint="eastAsia"/>
                <w:sz w:val="22"/>
              </w:rPr>
              <w:t>edium</w:t>
            </w:r>
          </w:p>
        </w:tc>
      </w:tr>
      <w:tr w:rsidR="0038173E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540906" w:rsidRPr="008B6B33" w:rsidRDefault="00540906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0906" w:rsidRPr="008B6B33" w:rsidRDefault="00540906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Motivation</w:t>
            </w:r>
          </w:p>
        </w:tc>
        <w:tc>
          <w:tcPr>
            <w:tcW w:w="2977" w:type="dxa"/>
            <w:vAlign w:val="center"/>
          </w:tcPr>
          <w:p w:rsidR="00540906" w:rsidRPr="008B6B33" w:rsidRDefault="00540906" w:rsidP="006111C3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Positive strokes</w:t>
            </w:r>
          </w:p>
        </w:tc>
        <w:tc>
          <w:tcPr>
            <w:tcW w:w="1176" w:type="dxa"/>
            <w:vAlign w:val="center"/>
          </w:tcPr>
          <w:p w:rsidR="00540906" w:rsidRPr="0096640F" w:rsidRDefault="00057FDA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D6241A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D6241A" w:rsidRPr="008B6B33" w:rsidRDefault="00D6241A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D6241A" w:rsidRPr="008B6B33" w:rsidRDefault="00D6241A" w:rsidP="006111C3">
            <w:pPr>
              <w:jc w:val="left"/>
              <w:rPr>
                <w:rFonts w:cstheme="minorHAnsi"/>
                <w:b/>
                <w:sz w:val="22"/>
              </w:rPr>
            </w:pPr>
            <w:r w:rsidRPr="00060211">
              <w:rPr>
                <w:rFonts w:cstheme="minorHAnsi" w:hint="eastAsia"/>
                <w:sz w:val="22"/>
              </w:rPr>
              <w:t>Enhancing</w:t>
            </w:r>
            <w:r>
              <w:rPr>
                <w:rFonts w:cstheme="minorHAnsi" w:hint="eastAsia"/>
                <w:b/>
                <w:sz w:val="22"/>
              </w:rPr>
              <w:t xml:space="preserve"> t</w:t>
            </w:r>
            <w:r w:rsidRPr="008B6B33">
              <w:rPr>
                <w:rFonts w:cstheme="minorHAnsi"/>
                <w:b/>
                <w:sz w:val="22"/>
              </w:rPr>
              <w:t>ransfer</w:t>
            </w:r>
          </w:p>
        </w:tc>
        <w:tc>
          <w:tcPr>
            <w:tcW w:w="1984" w:type="dxa"/>
            <w:vMerge w:val="restart"/>
            <w:vAlign w:val="center"/>
          </w:tcPr>
          <w:p w:rsidR="00D6241A" w:rsidRPr="008B6B33" w:rsidRDefault="00D6241A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Creative thinking</w:t>
            </w:r>
          </w:p>
        </w:tc>
        <w:tc>
          <w:tcPr>
            <w:tcW w:w="2977" w:type="dxa"/>
            <w:vAlign w:val="center"/>
          </w:tcPr>
          <w:p w:rsidR="00D6241A" w:rsidRPr="008B6B33" w:rsidRDefault="00D6241A" w:rsidP="006111C3">
            <w:pPr>
              <w:pStyle w:val="ListParagraph"/>
              <w:numPr>
                <w:ilvl w:val="0"/>
                <w:numId w:val="13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Just Suppose, What if?</w:t>
            </w:r>
          </w:p>
          <w:p w:rsidR="00D6241A" w:rsidRPr="008B6B33" w:rsidRDefault="00D6241A" w:rsidP="006111C3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Checker-boarding</w:t>
            </w:r>
          </w:p>
          <w:p w:rsidR="00D6241A" w:rsidRPr="00D6241A" w:rsidRDefault="00D6241A" w:rsidP="00D6241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Creative role play/Simulations</w:t>
            </w:r>
          </w:p>
        </w:tc>
        <w:tc>
          <w:tcPr>
            <w:tcW w:w="1176" w:type="dxa"/>
            <w:vAlign w:val="center"/>
          </w:tcPr>
          <w:p w:rsidR="00D6241A" w:rsidRPr="0096640F" w:rsidRDefault="00D6241A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Easy</w:t>
            </w:r>
          </w:p>
        </w:tc>
      </w:tr>
      <w:tr w:rsidR="00D6241A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D6241A" w:rsidRPr="008B6B33" w:rsidRDefault="00D6241A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D6241A" w:rsidRPr="00060211" w:rsidRDefault="00D6241A" w:rsidP="006111C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6241A" w:rsidRPr="008B6B33" w:rsidRDefault="00D6241A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241A" w:rsidRPr="008B6B33" w:rsidRDefault="00D6241A" w:rsidP="00D6241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 xml:space="preserve">Creative writing and storytelling (i.e. </w:t>
            </w:r>
            <w:proofErr w:type="gramStart"/>
            <w:r w:rsidRPr="008B6B33">
              <w:rPr>
                <w:rFonts w:cstheme="minorHAnsi"/>
                <w:sz w:val="22"/>
              </w:rPr>
              <w:t>Tell</w:t>
            </w:r>
            <w:proofErr w:type="gramEnd"/>
            <w:r w:rsidRPr="008B6B33">
              <w:rPr>
                <w:rFonts w:cstheme="minorHAnsi"/>
                <w:sz w:val="22"/>
              </w:rPr>
              <w:t xml:space="preserve"> a Tall Tale, whack card story-telling, etc.)</w:t>
            </w:r>
          </w:p>
          <w:p w:rsidR="00D6241A" w:rsidRPr="008B6B33" w:rsidRDefault="00D6241A" w:rsidP="006111C3">
            <w:pPr>
              <w:pStyle w:val="ListParagraph"/>
              <w:numPr>
                <w:ilvl w:val="0"/>
                <w:numId w:val="13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Six Hats/Slip of Paper</w:t>
            </w:r>
          </w:p>
        </w:tc>
        <w:tc>
          <w:tcPr>
            <w:tcW w:w="1176" w:type="dxa"/>
            <w:vAlign w:val="center"/>
          </w:tcPr>
          <w:p w:rsidR="00D6241A" w:rsidRPr="0096640F" w:rsidRDefault="00D6241A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C97ABA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C97ABA" w:rsidRPr="008B6B33" w:rsidRDefault="00C97ABA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  <w:sz w:val="24"/>
                <w:szCs w:val="24"/>
              </w:rPr>
            </w:pPr>
            <w:r w:rsidRPr="008B6B33">
              <w:rPr>
                <w:rFonts w:cstheme="minorHAnsi"/>
                <w:sz w:val="24"/>
                <w:szCs w:val="24"/>
              </w:rPr>
              <w:t>Critical thinking</w:t>
            </w:r>
          </w:p>
        </w:tc>
        <w:tc>
          <w:tcPr>
            <w:tcW w:w="2977" w:type="dxa"/>
            <w:vAlign w:val="center"/>
          </w:tcPr>
          <w:p w:rsidR="00C97ABA" w:rsidRPr="008B6B33" w:rsidRDefault="00E322B9" w:rsidP="006111C3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Nominal group process</w:t>
            </w:r>
          </w:p>
        </w:tc>
        <w:tc>
          <w:tcPr>
            <w:tcW w:w="1176" w:type="dxa"/>
            <w:vAlign w:val="center"/>
          </w:tcPr>
          <w:p w:rsidR="00C97ABA" w:rsidRPr="0096640F" w:rsidRDefault="00E322B9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</w:t>
            </w:r>
            <w:r>
              <w:rPr>
                <w:rFonts w:cstheme="minorHAnsi" w:hint="eastAsia"/>
                <w:sz w:val="22"/>
              </w:rPr>
              <w:t>asy</w:t>
            </w:r>
          </w:p>
        </w:tc>
      </w:tr>
      <w:tr w:rsidR="00C97ABA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C97ABA" w:rsidRPr="008B6B33" w:rsidRDefault="00C97ABA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BA" w:rsidRPr="008B6B33" w:rsidRDefault="00E322B9" w:rsidP="006111C3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  <w:sz w:val="22"/>
              </w:rPr>
            </w:pPr>
            <w:r w:rsidRPr="008B6B33">
              <w:rPr>
                <w:rFonts w:cstheme="minorHAnsi"/>
                <w:sz w:val="22"/>
              </w:rPr>
              <w:t>APC: alternatives possibilities, choices</w:t>
            </w:r>
          </w:p>
        </w:tc>
        <w:tc>
          <w:tcPr>
            <w:tcW w:w="1176" w:type="dxa"/>
            <w:vAlign w:val="center"/>
          </w:tcPr>
          <w:p w:rsidR="00C97ABA" w:rsidRPr="0096640F" w:rsidRDefault="00E322B9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Medium</w:t>
            </w:r>
          </w:p>
        </w:tc>
      </w:tr>
      <w:tr w:rsidR="00C97ABA" w:rsidRPr="008B6B33" w:rsidTr="006111C3">
        <w:trPr>
          <w:jc w:val="center"/>
        </w:trPr>
        <w:tc>
          <w:tcPr>
            <w:tcW w:w="1146" w:type="dxa"/>
            <w:vMerge/>
            <w:vAlign w:val="center"/>
          </w:tcPr>
          <w:p w:rsidR="00C97ABA" w:rsidRPr="008B6B33" w:rsidRDefault="00C97ABA" w:rsidP="008E43FE">
            <w:pPr>
              <w:rPr>
                <w:rFonts w:cstheme="minorHAnsi"/>
              </w:rPr>
            </w:pPr>
          </w:p>
        </w:tc>
        <w:tc>
          <w:tcPr>
            <w:tcW w:w="1789" w:type="dxa"/>
            <w:vMerge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:rsidR="00C97ABA" w:rsidRPr="008B6B33" w:rsidRDefault="00C97ABA" w:rsidP="006111C3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BA" w:rsidRPr="00E322B9" w:rsidRDefault="00C97ABA" w:rsidP="00E322B9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cstheme="minorHAnsi"/>
              </w:rPr>
            </w:pPr>
            <w:r w:rsidRPr="008B6B33">
              <w:rPr>
                <w:rFonts w:cstheme="minorHAnsi"/>
                <w:sz w:val="22"/>
              </w:rPr>
              <w:t>Problem- and Product-Based Learning (PBL) (i.e. International future problem solving)</w:t>
            </w:r>
          </w:p>
        </w:tc>
        <w:tc>
          <w:tcPr>
            <w:tcW w:w="1176" w:type="dxa"/>
            <w:vAlign w:val="center"/>
          </w:tcPr>
          <w:p w:rsidR="00C97ABA" w:rsidRPr="0096640F" w:rsidRDefault="00E322B9" w:rsidP="008E43FE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Hard</w:t>
            </w:r>
          </w:p>
        </w:tc>
      </w:tr>
    </w:tbl>
    <w:p w:rsidR="00603F1F" w:rsidRPr="008B6B33" w:rsidRDefault="00603F1F" w:rsidP="00603F1F">
      <w:pPr>
        <w:rPr>
          <w:rFonts w:cstheme="minorHAnsi"/>
        </w:rPr>
      </w:pPr>
    </w:p>
    <w:p w:rsidR="00D701AB" w:rsidRPr="008B6B33" w:rsidRDefault="00D701AB">
      <w:pPr>
        <w:widowControl/>
        <w:jc w:val="left"/>
        <w:rPr>
          <w:rFonts w:cstheme="minorHAnsi"/>
        </w:rPr>
      </w:pPr>
      <w:r w:rsidRPr="008B6B33">
        <w:rPr>
          <w:rFonts w:cstheme="minorHAnsi"/>
        </w:rPr>
        <w:br w:type="page"/>
      </w:r>
    </w:p>
    <w:p w:rsidR="00D701AB" w:rsidRDefault="00054345" w:rsidP="00946A61">
      <w:pPr>
        <w:pStyle w:val="Heading3"/>
        <w:rPr>
          <w:rFonts w:cstheme="minorHAnsi"/>
        </w:rPr>
      </w:pPr>
      <w:r>
        <w:rPr>
          <w:rFonts w:cstheme="minorHAnsi"/>
        </w:rPr>
        <w:lastRenderedPageBreak/>
        <w:t>R</w:t>
      </w:r>
      <w:r>
        <w:rPr>
          <w:rFonts w:cstheme="minorHAnsi" w:hint="eastAsia"/>
        </w:rPr>
        <w:t>eflection</w:t>
      </w:r>
    </w:p>
    <w:p w:rsidR="00FB11CA" w:rsidRDefault="00524BB4" w:rsidP="00163987">
      <w:pPr>
        <w:spacing w:afterLines="100" w:after="312"/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I choose </w:t>
      </w:r>
      <w:r w:rsidR="003F5ABF">
        <w:rPr>
          <w:rFonts w:cstheme="minorHAnsi" w:hint="eastAsia"/>
          <w:sz w:val="22"/>
        </w:rPr>
        <w:t>high school</w:t>
      </w:r>
      <w:r w:rsidR="00EB682B">
        <w:rPr>
          <w:rFonts w:cstheme="minorHAnsi" w:hint="eastAsia"/>
          <w:sz w:val="22"/>
        </w:rPr>
        <w:t xml:space="preserve"> English class </w:t>
      </w:r>
      <w:r>
        <w:rPr>
          <w:rFonts w:cstheme="minorHAnsi" w:hint="eastAsia"/>
          <w:sz w:val="22"/>
        </w:rPr>
        <w:t xml:space="preserve">as the context </w:t>
      </w:r>
      <w:r w:rsidR="00EB682B">
        <w:rPr>
          <w:rFonts w:cstheme="minorHAnsi" w:hint="eastAsia"/>
          <w:sz w:val="22"/>
        </w:rPr>
        <w:t>of</w:t>
      </w:r>
      <w:r>
        <w:rPr>
          <w:rFonts w:cstheme="minorHAnsi" w:hint="eastAsia"/>
          <w:sz w:val="22"/>
        </w:rPr>
        <w:t xml:space="preserve"> this </w:t>
      </w:r>
      <w:r w:rsidR="00B55253">
        <w:rPr>
          <w:rFonts w:cstheme="minorHAnsi" w:hint="eastAsia"/>
          <w:sz w:val="22"/>
        </w:rPr>
        <w:t xml:space="preserve">curriculum </w:t>
      </w:r>
      <w:r>
        <w:rPr>
          <w:rFonts w:cstheme="minorHAnsi" w:hint="eastAsia"/>
          <w:sz w:val="22"/>
        </w:rPr>
        <w:t>brainstorming</w:t>
      </w:r>
      <w:r w:rsidR="00B55253">
        <w:rPr>
          <w:rFonts w:cstheme="minorHAnsi" w:hint="eastAsia"/>
          <w:sz w:val="22"/>
        </w:rPr>
        <w:t>,</w:t>
      </w:r>
      <w:r w:rsidR="00B55253" w:rsidRPr="00B55253">
        <w:rPr>
          <w:rFonts w:cstheme="minorHAnsi" w:hint="eastAsia"/>
          <w:sz w:val="22"/>
        </w:rPr>
        <w:t xml:space="preserve"> </w:t>
      </w:r>
      <w:r w:rsidR="00B55253">
        <w:rPr>
          <w:rFonts w:cstheme="minorHAnsi" w:hint="eastAsia"/>
          <w:sz w:val="22"/>
        </w:rPr>
        <w:t xml:space="preserve">since </w:t>
      </w:r>
      <w:r w:rsidR="004901AF">
        <w:rPr>
          <w:rFonts w:cstheme="minorHAnsi" w:hint="eastAsia"/>
          <w:sz w:val="22"/>
        </w:rPr>
        <w:t>having</w:t>
      </w:r>
      <w:r w:rsidR="00981801">
        <w:rPr>
          <w:rFonts w:cstheme="minorHAnsi" w:hint="eastAsia"/>
          <w:sz w:val="22"/>
        </w:rPr>
        <w:t xml:space="preserve"> </w:t>
      </w:r>
      <w:r w:rsidR="004901AF">
        <w:rPr>
          <w:rFonts w:cstheme="minorHAnsi" w:hint="eastAsia"/>
          <w:sz w:val="22"/>
        </w:rPr>
        <w:t>had</w:t>
      </w:r>
      <w:r w:rsidR="00981801">
        <w:rPr>
          <w:rFonts w:cstheme="minorHAnsi" w:hint="eastAsia"/>
          <w:sz w:val="22"/>
        </w:rPr>
        <w:t xml:space="preserve"> an internship of </w:t>
      </w:r>
      <w:r w:rsidR="00B55253">
        <w:rPr>
          <w:rFonts w:cstheme="minorHAnsi" w:hint="eastAsia"/>
          <w:sz w:val="22"/>
        </w:rPr>
        <w:t>t</w:t>
      </w:r>
      <w:r w:rsidR="00981801">
        <w:rPr>
          <w:rFonts w:cstheme="minorHAnsi" w:hint="eastAsia"/>
          <w:sz w:val="22"/>
        </w:rPr>
        <w:t>eaching</w:t>
      </w:r>
      <w:r w:rsidR="00B55253">
        <w:rPr>
          <w:rFonts w:cstheme="minorHAnsi" w:hint="eastAsia"/>
          <w:sz w:val="22"/>
        </w:rPr>
        <w:t xml:space="preserve"> English in the 11</w:t>
      </w:r>
      <w:r w:rsidR="00B55253" w:rsidRPr="00B55253">
        <w:rPr>
          <w:rFonts w:cstheme="minorHAnsi" w:hint="eastAsia"/>
          <w:sz w:val="22"/>
          <w:vertAlign w:val="superscript"/>
        </w:rPr>
        <w:t>th</w:t>
      </w:r>
      <w:r w:rsidR="00B55253">
        <w:rPr>
          <w:rFonts w:cstheme="minorHAnsi" w:hint="eastAsia"/>
          <w:sz w:val="22"/>
        </w:rPr>
        <w:t xml:space="preserve"> grade</w:t>
      </w:r>
      <w:r>
        <w:rPr>
          <w:rFonts w:cstheme="minorHAnsi" w:hint="eastAsia"/>
          <w:sz w:val="22"/>
        </w:rPr>
        <w:t>.</w:t>
      </w:r>
    </w:p>
    <w:p w:rsidR="00B73315" w:rsidRPr="004C1F7E" w:rsidRDefault="00981801" w:rsidP="00B73315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>I rank motivation as the most important factor fo</w:t>
      </w:r>
      <w:r w:rsidR="00690296">
        <w:rPr>
          <w:rFonts w:cstheme="minorHAnsi" w:hint="eastAsia"/>
          <w:sz w:val="22"/>
        </w:rPr>
        <w:t xml:space="preserve">r English learning, </w:t>
      </w:r>
      <w:r w:rsidR="00690296">
        <w:rPr>
          <w:rFonts w:cstheme="minorHAnsi"/>
          <w:sz w:val="22"/>
        </w:rPr>
        <w:t>because</w:t>
      </w:r>
      <w:r w:rsidR="00690296">
        <w:rPr>
          <w:rFonts w:cstheme="minorHAnsi" w:hint="eastAsia"/>
          <w:sz w:val="22"/>
        </w:rPr>
        <w:t xml:space="preserve"> </w:t>
      </w:r>
      <w:r w:rsidR="00FB11CA">
        <w:rPr>
          <w:rFonts w:cstheme="minorHAnsi" w:hint="eastAsia"/>
          <w:sz w:val="22"/>
        </w:rPr>
        <w:t xml:space="preserve">motivated </w:t>
      </w:r>
      <w:r w:rsidR="00FB11CA">
        <w:rPr>
          <w:rFonts w:cstheme="minorHAnsi"/>
          <w:sz w:val="22"/>
        </w:rPr>
        <w:t>students</w:t>
      </w:r>
      <w:r w:rsidR="00FB11CA">
        <w:rPr>
          <w:rFonts w:cstheme="minorHAnsi" w:hint="eastAsia"/>
          <w:sz w:val="22"/>
        </w:rPr>
        <w:t xml:space="preserve"> are actively engaging in their knowledge construction</w:t>
      </w:r>
      <w:r w:rsidR="00523A0E">
        <w:rPr>
          <w:rFonts w:cstheme="minorHAnsi" w:hint="eastAsia"/>
          <w:sz w:val="22"/>
        </w:rPr>
        <w:t>, and</w:t>
      </w:r>
      <w:r w:rsidR="004A2F67">
        <w:rPr>
          <w:rFonts w:cstheme="minorHAnsi" w:hint="eastAsia"/>
          <w:sz w:val="22"/>
        </w:rPr>
        <w:t xml:space="preserve"> tend to get</w:t>
      </w:r>
      <w:r w:rsidR="00523A0E">
        <w:rPr>
          <w:rFonts w:cstheme="minorHAnsi" w:hint="eastAsia"/>
          <w:sz w:val="22"/>
        </w:rPr>
        <w:t xml:space="preserve"> better learning outcomes</w:t>
      </w:r>
      <w:r w:rsidR="002E3CDA">
        <w:rPr>
          <w:rFonts w:cstheme="minorHAnsi" w:hint="eastAsia"/>
          <w:sz w:val="22"/>
        </w:rPr>
        <w:t>.</w:t>
      </w:r>
      <w:r w:rsidR="00523A0E">
        <w:rPr>
          <w:rFonts w:cstheme="minorHAnsi" w:hint="eastAsia"/>
          <w:sz w:val="22"/>
        </w:rPr>
        <w:t xml:space="preserve"> </w:t>
      </w:r>
      <w:r w:rsidR="00690296">
        <w:rPr>
          <w:rFonts w:cstheme="minorHAnsi" w:hint="eastAsia"/>
          <w:sz w:val="22"/>
        </w:rPr>
        <w:t xml:space="preserve">As a result, I try to utilize all the above strategies to make the English class </w:t>
      </w:r>
      <w:r w:rsidR="00EF6EAE">
        <w:rPr>
          <w:rFonts w:cstheme="minorHAnsi" w:hint="eastAsia"/>
          <w:sz w:val="22"/>
        </w:rPr>
        <w:t>fun</w:t>
      </w:r>
      <w:r w:rsidR="00054345">
        <w:rPr>
          <w:rFonts w:cstheme="minorHAnsi" w:hint="eastAsia"/>
          <w:sz w:val="22"/>
        </w:rPr>
        <w:t xml:space="preserve">. </w:t>
      </w:r>
      <w:r w:rsidR="00A70A34">
        <w:rPr>
          <w:rFonts w:cstheme="minorHAnsi" w:hint="eastAsia"/>
          <w:sz w:val="22"/>
        </w:rPr>
        <w:t>It is better to provide more chances for students to practice, as well as opportunities of creatively or critically thinking in English</w:t>
      </w:r>
      <w:r w:rsidR="00EF6EAE">
        <w:rPr>
          <w:rFonts w:cstheme="minorHAnsi" w:hint="eastAsia"/>
          <w:sz w:val="22"/>
        </w:rPr>
        <w:t xml:space="preserve">. </w:t>
      </w:r>
      <w:r w:rsidR="00A70A34">
        <w:rPr>
          <w:rFonts w:cstheme="minorHAnsi" w:hint="eastAsia"/>
          <w:sz w:val="22"/>
        </w:rPr>
        <w:t xml:space="preserve">Students are expected to </w:t>
      </w:r>
      <w:r w:rsidR="004D7FBF">
        <w:rPr>
          <w:rFonts w:cstheme="minorHAnsi" w:hint="eastAsia"/>
          <w:sz w:val="22"/>
        </w:rPr>
        <w:t xml:space="preserve">feel the joy of using English. Collaboration and group activities are designed to </w:t>
      </w:r>
      <w:r w:rsidR="000059E7">
        <w:rPr>
          <w:rFonts w:cstheme="minorHAnsi" w:hint="eastAsia"/>
          <w:sz w:val="22"/>
        </w:rPr>
        <w:t>create an active classroom environment and diverse learning context, increase peer feedback and cultivate students</w:t>
      </w:r>
      <w:r w:rsidR="000059E7">
        <w:rPr>
          <w:rFonts w:cstheme="minorHAnsi"/>
          <w:sz w:val="22"/>
        </w:rPr>
        <w:t>’</w:t>
      </w:r>
      <w:r w:rsidR="000059E7">
        <w:rPr>
          <w:rFonts w:cstheme="minorHAnsi" w:hint="eastAsia"/>
          <w:sz w:val="22"/>
        </w:rPr>
        <w:t xml:space="preserve"> capability of </w:t>
      </w:r>
      <w:r w:rsidR="00AF32E6">
        <w:rPr>
          <w:rFonts w:cstheme="minorHAnsi" w:hint="eastAsia"/>
          <w:sz w:val="22"/>
        </w:rPr>
        <w:t>cooperating</w:t>
      </w:r>
      <w:r w:rsidR="000059E7">
        <w:rPr>
          <w:rFonts w:cstheme="minorHAnsi" w:hint="eastAsia"/>
          <w:sz w:val="22"/>
        </w:rPr>
        <w:t>.</w:t>
      </w:r>
    </w:p>
    <w:p w:rsidR="00DE71C1" w:rsidRPr="006B6790" w:rsidRDefault="00CD271E" w:rsidP="00163987">
      <w:pPr>
        <w:spacing w:beforeLines="50" w:before="156" w:afterLines="50" w:after="156"/>
        <w:rPr>
          <w:rFonts w:cstheme="minorHAnsi"/>
          <w:b/>
          <w:sz w:val="24"/>
          <w:szCs w:val="24"/>
        </w:rPr>
      </w:pPr>
      <w:r w:rsidRPr="006B6790">
        <w:rPr>
          <w:rFonts w:cstheme="minorHAnsi" w:hint="eastAsia"/>
          <w:b/>
          <w:sz w:val="24"/>
          <w:szCs w:val="24"/>
        </w:rPr>
        <w:t xml:space="preserve">I refer to </w:t>
      </w:r>
      <w:proofErr w:type="spellStart"/>
      <w:r w:rsidR="00FE2081" w:rsidRPr="006B6790">
        <w:rPr>
          <w:rFonts w:cstheme="minorHAnsi"/>
          <w:b/>
          <w:sz w:val="24"/>
          <w:szCs w:val="24"/>
        </w:rPr>
        <w:t>Gange’s</w:t>
      </w:r>
      <w:proofErr w:type="spellEnd"/>
      <w:r w:rsidR="009D6154" w:rsidRPr="006B6790">
        <w:rPr>
          <w:rFonts w:cstheme="minorHAnsi"/>
          <w:b/>
          <w:sz w:val="24"/>
          <w:szCs w:val="24"/>
        </w:rPr>
        <w:t xml:space="preserve"> events of instruction</w:t>
      </w:r>
      <w:r w:rsidRPr="006B6790">
        <w:rPr>
          <w:rFonts w:cstheme="minorHAnsi" w:hint="eastAsia"/>
          <w:b/>
          <w:sz w:val="24"/>
          <w:szCs w:val="24"/>
        </w:rPr>
        <w:t xml:space="preserve">, </w:t>
      </w:r>
      <w:r w:rsidR="004901AF" w:rsidRPr="006B6790">
        <w:rPr>
          <w:rFonts w:cstheme="minorHAnsi" w:hint="eastAsia"/>
          <w:b/>
          <w:sz w:val="24"/>
          <w:szCs w:val="24"/>
        </w:rPr>
        <w:t xml:space="preserve">in order </w:t>
      </w:r>
      <w:r w:rsidRPr="006B6790">
        <w:rPr>
          <w:rFonts w:cstheme="minorHAnsi" w:hint="eastAsia"/>
          <w:b/>
          <w:sz w:val="24"/>
          <w:szCs w:val="24"/>
        </w:rPr>
        <w:t>to:</w:t>
      </w:r>
    </w:p>
    <w:p w:rsidR="009D6154" w:rsidRDefault="004D336A" w:rsidP="006B6790">
      <w:pPr>
        <w:pStyle w:val="ListParagraph"/>
        <w:numPr>
          <w:ilvl w:val="0"/>
          <w:numId w:val="18"/>
        </w:numPr>
        <w:ind w:firstLineChars="0"/>
        <w:rPr>
          <w:rFonts w:cstheme="minorHAnsi"/>
          <w:sz w:val="22"/>
        </w:rPr>
      </w:pPr>
      <w:r>
        <w:rPr>
          <w:rFonts w:cstheme="minorHAnsi" w:hint="eastAsia"/>
          <w:sz w:val="22"/>
        </w:rPr>
        <w:t>s</w:t>
      </w:r>
      <w:r w:rsidR="006B6790">
        <w:rPr>
          <w:rFonts w:cstheme="minorHAnsi" w:hint="eastAsia"/>
          <w:sz w:val="22"/>
        </w:rPr>
        <w:t xml:space="preserve">equence </w:t>
      </w:r>
      <w:r w:rsidR="00A34379">
        <w:rPr>
          <w:rFonts w:cstheme="minorHAnsi" w:hint="eastAsia"/>
          <w:sz w:val="22"/>
        </w:rPr>
        <w:t>those strategies in a</w:t>
      </w:r>
      <w:r>
        <w:rPr>
          <w:rFonts w:cstheme="minorHAnsi" w:hint="eastAsia"/>
          <w:sz w:val="22"/>
        </w:rPr>
        <w:t>n approximately</w:t>
      </w:r>
      <w:r w:rsidR="00A34379">
        <w:rPr>
          <w:rFonts w:cstheme="minorHAnsi" w:hint="eastAsia"/>
          <w:sz w:val="22"/>
        </w:rPr>
        <w:t xml:space="preserve"> chronological way</w:t>
      </w:r>
    </w:p>
    <w:p w:rsidR="00B73315" w:rsidRDefault="00D95E16" w:rsidP="004D336A">
      <w:pPr>
        <w:pStyle w:val="ListParagraph"/>
        <w:numPr>
          <w:ilvl w:val="0"/>
          <w:numId w:val="18"/>
        </w:numPr>
        <w:ind w:firstLineChars="0"/>
        <w:rPr>
          <w:rFonts w:cstheme="minorHAnsi"/>
          <w:sz w:val="22"/>
        </w:rPr>
      </w:pPr>
      <w:r>
        <w:rPr>
          <w:rFonts w:cstheme="minorHAnsi" w:hint="eastAsia"/>
          <w:sz w:val="22"/>
        </w:rPr>
        <w:t>organize</w:t>
      </w:r>
      <w:r w:rsidR="004D336A">
        <w:rPr>
          <w:rFonts w:cstheme="minorHAnsi" w:hint="eastAsia"/>
          <w:sz w:val="22"/>
        </w:rPr>
        <w:t xml:space="preserve"> </w:t>
      </w:r>
      <w:r>
        <w:rPr>
          <w:rFonts w:cstheme="minorHAnsi" w:hint="eastAsia"/>
          <w:sz w:val="22"/>
        </w:rPr>
        <w:t>strategies according to their functions</w:t>
      </w:r>
      <w:r w:rsidR="002242F1">
        <w:rPr>
          <w:rFonts w:cstheme="minorHAnsi" w:hint="eastAsia"/>
          <w:sz w:val="22"/>
        </w:rPr>
        <w:t xml:space="preserve"> during the process of instruction</w:t>
      </w:r>
    </w:p>
    <w:p w:rsidR="00B60F8D" w:rsidRPr="00B60F8D" w:rsidRDefault="00B60F8D" w:rsidP="00163987">
      <w:pPr>
        <w:spacing w:beforeLines="50" w:before="156"/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The nine events of instruction are </w:t>
      </w:r>
      <w:r w:rsidR="00B44E61">
        <w:rPr>
          <w:rFonts w:cstheme="minorHAnsi" w:hint="eastAsia"/>
          <w:sz w:val="22"/>
        </w:rPr>
        <w:t xml:space="preserve">revised </w:t>
      </w:r>
      <w:r w:rsidR="00F80954">
        <w:rPr>
          <w:rFonts w:cstheme="minorHAnsi" w:hint="eastAsia"/>
          <w:sz w:val="22"/>
        </w:rPr>
        <w:t xml:space="preserve">regarding the </w:t>
      </w:r>
      <w:r w:rsidR="006F61EC">
        <w:rPr>
          <w:rFonts w:cstheme="minorHAnsi" w:hint="eastAsia"/>
          <w:sz w:val="22"/>
        </w:rPr>
        <w:t xml:space="preserve">mental </w:t>
      </w:r>
      <w:r w:rsidR="006F61EC">
        <w:rPr>
          <w:rFonts w:cstheme="minorHAnsi"/>
          <w:sz w:val="22"/>
        </w:rPr>
        <w:t>activities</w:t>
      </w:r>
      <w:r w:rsidR="00F80954">
        <w:rPr>
          <w:rFonts w:cstheme="minorHAnsi" w:hint="eastAsia"/>
          <w:sz w:val="22"/>
        </w:rPr>
        <w:t xml:space="preserve"> of students.</w:t>
      </w:r>
      <w:r w:rsidR="004B21F0">
        <w:rPr>
          <w:rFonts w:cstheme="minorHAnsi" w:hint="eastAsia"/>
          <w:sz w:val="22"/>
        </w:rPr>
        <w:t xml:space="preserve"> </w:t>
      </w:r>
      <w:r w:rsidR="003D7897">
        <w:rPr>
          <w:rFonts w:cstheme="minorHAnsi" w:hint="eastAsia"/>
          <w:sz w:val="22"/>
        </w:rPr>
        <w:t xml:space="preserve">When putting strategies into the original nine events, I find some overlap between </w:t>
      </w:r>
      <w:r w:rsidR="003D7897" w:rsidRPr="003D7897">
        <w:rPr>
          <w:rFonts w:cstheme="minorHAnsi"/>
          <w:i/>
          <w:sz w:val="22"/>
        </w:rPr>
        <w:t>eliciting performance</w:t>
      </w:r>
      <w:r w:rsidR="003D7897">
        <w:rPr>
          <w:rFonts w:cstheme="minorHAnsi"/>
          <w:sz w:val="22"/>
        </w:rPr>
        <w:t>,</w:t>
      </w:r>
      <w:r w:rsidR="003D7897">
        <w:rPr>
          <w:rFonts w:cstheme="minorHAnsi" w:hint="eastAsia"/>
          <w:sz w:val="22"/>
        </w:rPr>
        <w:t xml:space="preserve"> </w:t>
      </w:r>
      <w:r w:rsidR="003D7897" w:rsidRPr="003D7897">
        <w:rPr>
          <w:rFonts w:cstheme="minorHAnsi" w:hint="eastAsia"/>
          <w:i/>
          <w:sz w:val="22"/>
        </w:rPr>
        <w:t>assessing performance</w:t>
      </w:r>
      <w:r w:rsidR="003D7897">
        <w:rPr>
          <w:rFonts w:cstheme="minorHAnsi" w:hint="eastAsia"/>
          <w:sz w:val="22"/>
        </w:rPr>
        <w:t xml:space="preserve"> and </w:t>
      </w:r>
      <w:r w:rsidR="003D7897" w:rsidRPr="003D7897">
        <w:rPr>
          <w:rFonts w:cstheme="minorHAnsi" w:hint="eastAsia"/>
          <w:i/>
          <w:sz w:val="22"/>
        </w:rPr>
        <w:t>enhancing retention and transfer</w:t>
      </w:r>
      <w:r w:rsidR="00C60498" w:rsidRPr="00C60498">
        <w:rPr>
          <w:rFonts w:cstheme="minorHAnsi" w:hint="eastAsia"/>
          <w:sz w:val="22"/>
        </w:rPr>
        <w:t xml:space="preserve">, and some </w:t>
      </w:r>
      <w:r w:rsidR="00C60498">
        <w:rPr>
          <w:rFonts w:cstheme="minorHAnsi" w:hint="eastAsia"/>
          <w:sz w:val="22"/>
        </w:rPr>
        <w:t xml:space="preserve">difference between </w:t>
      </w:r>
      <w:r w:rsidR="00C60498" w:rsidRPr="00C60498">
        <w:rPr>
          <w:rFonts w:cstheme="minorHAnsi" w:hint="eastAsia"/>
          <w:i/>
          <w:sz w:val="22"/>
        </w:rPr>
        <w:t>enhancing retention</w:t>
      </w:r>
      <w:r w:rsidR="00C60498">
        <w:rPr>
          <w:rFonts w:cstheme="minorHAnsi" w:hint="eastAsia"/>
          <w:sz w:val="22"/>
        </w:rPr>
        <w:t xml:space="preserve"> and </w:t>
      </w:r>
      <w:r w:rsidR="00C60498" w:rsidRPr="00C60498">
        <w:rPr>
          <w:rFonts w:cstheme="minorHAnsi" w:hint="eastAsia"/>
          <w:i/>
          <w:sz w:val="22"/>
        </w:rPr>
        <w:t>enhancing transfer</w:t>
      </w:r>
      <w:r w:rsidR="003D7897" w:rsidRPr="00C60498">
        <w:rPr>
          <w:rFonts w:cstheme="minorHAnsi" w:hint="eastAsia"/>
          <w:sz w:val="22"/>
        </w:rPr>
        <w:t xml:space="preserve">. </w:t>
      </w:r>
      <w:r w:rsidR="00CA0E42">
        <w:rPr>
          <w:rFonts w:cstheme="minorHAnsi"/>
          <w:sz w:val="22"/>
        </w:rPr>
        <w:t>I</w:t>
      </w:r>
      <w:r w:rsidR="00CA0E42">
        <w:rPr>
          <w:rFonts w:cstheme="minorHAnsi" w:hint="eastAsia"/>
          <w:sz w:val="22"/>
        </w:rPr>
        <w:t>n my opinion</w:t>
      </w:r>
      <w:r w:rsidR="00007306">
        <w:rPr>
          <w:rFonts w:cstheme="minorHAnsi" w:hint="eastAsia"/>
          <w:sz w:val="22"/>
        </w:rPr>
        <w:t xml:space="preserve">, </w:t>
      </w:r>
      <w:r w:rsidR="00CA0E42">
        <w:rPr>
          <w:rFonts w:cstheme="minorHAnsi" w:hint="eastAsia"/>
          <w:sz w:val="22"/>
        </w:rPr>
        <w:t xml:space="preserve">rehearsal means the practicing or performing of exact what is learned, </w:t>
      </w:r>
      <w:r w:rsidR="00007306">
        <w:rPr>
          <w:rFonts w:cstheme="minorHAnsi" w:hint="eastAsia"/>
          <w:sz w:val="22"/>
        </w:rPr>
        <w:t xml:space="preserve">recall refers to the </w:t>
      </w:r>
      <w:r w:rsidR="00007306">
        <w:rPr>
          <w:rFonts w:cstheme="minorHAnsi"/>
          <w:sz w:val="22"/>
        </w:rPr>
        <w:t>reoccurring</w:t>
      </w:r>
      <w:r w:rsidR="00007306">
        <w:rPr>
          <w:rFonts w:cstheme="minorHAnsi" w:hint="eastAsia"/>
          <w:sz w:val="22"/>
        </w:rPr>
        <w:t xml:space="preserve"> of </w:t>
      </w:r>
      <w:r w:rsidR="000846C4">
        <w:rPr>
          <w:rFonts w:cstheme="minorHAnsi"/>
          <w:sz w:val="22"/>
        </w:rPr>
        <w:t>knowledge</w:t>
      </w:r>
      <w:r w:rsidR="00007306">
        <w:rPr>
          <w:rFonts w:cstheme="minorHAnsi" w:hint="eastAsia"/>
          <w:sz w:val="22"/>
        </w:rPr>
        <w:t xml:space="preserve">, and </w:t>
      </w:r>
      <w:r w:rsidR="00007306">
        <w:rPr>
          <w:rFonts w:cstheme="minorHAnsi"/>
          <w:sz w:val="22"/>
        </w:rPr>
        <w:t>transfer</w:t>
      </w:r>
      <w:r w:rsidR="00007306">
        <w:rPr>
          <w:rFonts w:cstheme="minorHAnsi" w:hint="eastAsia"/>
          <w:sz w:val="22"/>
        </w:rPr>
        <w:t xml:space="preserve"> refers to the use of knowledge in a different context. </w:t>
      </w:r>
      <w:r w:rsidR="00840536">
        <w:rPr>
          <w:rFonts w:cstheme="minorHAnsi" w:hint="eastAsia"/>
          <w:sz w:val="22"/>
        </w:rPr>
        <w:t xml:space="preserve">These </w:t>
      </w:r>
      <w:r w:rsidR="00B2150F">
        <w:rPr>
          <w:rFonts w:cstheme="minorHAnsi" w:hint="eastAsia"/>
          <w:sz w:val="22"/>
        </w:rPr>
        <w:t>terms</w:t>
      </w:r>
      <w:r w:rsidR="00840536">
        <w:rPr>
          <w:rFonts w:cstheme="minorHAnsi" w:hint="eastAsia"/>
          <w:sz w:val="22"/>
        </w:rPr>
        <w:t xml:space="preserve"> help classify strategies in a clearer way.</w:t>
      </w:r>
    </w:p>
    <w:p w:rsidR="00B73315" w:rsidRPr="00BF3526" w:rsidRDefault="00451AB4" w:rsidP="00163987">
      <w:pPr>
        <w:spacing w:beforeLines="50" w:before="156" w:afterLines="50" w:after="156"/>
        <w:rPr>
          <w:rFonts w:cstheme="minorHAnsi"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 xml:space="preserve">I create this </w:t>
      </w:r>
      <w:r w:rsidR="001B4EE0">
        <w:rPr>
          <w:rFonts w:cstheme="minorHAnsi" w:hint="eastAsia"/>
          <w:b/>
          <w:sz w:val="24"/>
          <w:szCs w:val="24"/>
        </w:rPr>
        <w:t>chronological</w:t>
      </w:r>
      <w:r>
        <w:rPr>
          <w:rFonts w:cstheme="minorHAnsi" w:hint="eastAsia"/>
          <w:b/>
          <w:sz w:val="24"/>
          <w:szCs w:val="24"/>
        </w:rPr>
        <w:t>ly</w:t>
      </w:r>
      <w:r w:rsidR="001B4EE0">
        <w:rPr>
          <w:rFonts w:cstheme="minorHAnsi" w:hint="eastAsia"/>
          <w:b/>
          <w:sz w:val="24"/>
          <w:szCs w:val="24"/>
        </w:rPr>
        <w:t xml:space="preserve"> </w:t>
      </w:r>
      <w:r>
        <w:rPr>
          <w:rFonts w:cstheme="minorHAnsi" w:hint="eastAsia"/>
          <w:b/>
          <w:sz w:val="24"/>
          <w:szCs w:val="24"/>
        </w:rPr>
        <w:t xml:space="preserve">categorized </w:t>
      </w:r>
      <w:r w:rsidR="00194779">
        <w:rPr>
          <w:rFonts w:cstheme="minorHAnsi" w:hint="eastAsia"/>
          <w:b/>
          <w:sz w:val="24"/>
          <w:szCs w:val="24"/>
        </w:rPr>
        <w:t>table</w:t>
      </w:r>
      <w:r>
        <w:rPr>
          <w:rFonts w:cstheme="minorHAnsi" w:hint="eastAsia"/>
          <w:b/>
          <w:sz w:val="24"/>
          <w:szCs w:val="24"/>
        </w:rPr>
        <w:t xml:space="preserve"> as</w:t>
      </w:r>
      <w:r w:rsidR="005C0704">
        <w:rPr>
          <w:rFonts w:cstheme="minorHAnsi" w:hint="eastAsia"/>
          <w:b/>
          <w:sz w:val="24"/>
          <w:szCs w:val="24"/>
        </w:rPr>
        <w:t xml:space="preserve"> a reference material</w:t>
      </w:r>
      <w:r w:rsidR="00B657D5">
        <w:rPr>
          <w:rFonts w:cstheme="minorHAnsi" w:hint="eastAsia"/>
          <w:b/>
          <w:sz w:val="24"/>
          <w:szCs w:val="24"/>
        </w:rPr>
        <w:t xml:space="preserve"> for future use</w:t>
      </w:r>
      <w:r w:rsidR="005C0704">
        <w:rPr>
          <w:rFonts w:cstheme="minorHAnsi" w:hint="eastAsia"/>
          <w:b/>
          <w:sz w:val="24"/>
          <w:szCs w:val="24"/>
        </w:rPr>
        <w:t xml:space="preserve">. </w:t>
      </w:r>
      <w:r w:rsidR="005C0704" w:rsidRPr="00BF3526">
        <w:rPr>
          <w:rFonts w:cstheme="minorHAnsi" w:hint="eastAsia"/>
          <w:sz w:val="24"/>
          <w:szCs w:val="24"/>
        </w:rPr>
        <w:t>S</w:t>
      </w:r>
      <w:r w:rsidR="00BF3526" w:rsidRPr="00BF3526">
        <w:rPr>
          <w:rFonts w:cstheme="minorHAnsi" w:hint="eastAsia"/>
          <w:sz w:val="24"/>
          <w:szCs w:val="24"/>
        </w:rPr>
        <w:t xml:space="preserve">o </w:t>
      </w:r>
      <w:r w:rsidR="00A86352" w:rsidRPr="00BF3526">
        <w:rPr>
          <w:rFonts w:cstheme="minorHAnsi" w:hint="eastAsia"/>
          <w:sz w:val="24"/>
          <w:szCs w:val="24"/>
        </w:rPr>
        <w:t xml:space="preserve">I can </w:t>
      </w:r>
      <w:r w:rsidR="00097706" w:rsidRPr="00BF3526">
        <w:rPr>
          <w:rFonts w:cstheme="minorHAnsi" w:hint="eastAsia"/>
          <w:sz w:val="24"/>
          <w:szCs w:val="24"/>
        </w:rPr>
        <w:t xml:space="preserve">easily find appropriate </w:t>
      </w:r>
      <w:r w:rsidR="009A74A1" w:rsidRPr="00BF3526">
        <w:rPr>
          <w:rFonts w:cstheme="minorHAnsi" w:hint="eastAsia"/>
          <w:sz w:val="24"/>
          <w:szCs w:val="24"/>
        </w:rPr>
        <w:t xml:space="preserve">ones </w:t>
      </w:r>
      <w:r w:rsidR="00EB6966" w:rsidRPr="00BF3526">
        <w:rPr>
          <w:rFonts w:cstheme="minorHAnsi" w:hint="eastAsia"/>
          <w:sz w:val="24"/>
          <w:szCs w:val="24"/>
        </w:rPr>
        <w:t>in</w:t>
      </w:r>
      <w:r w:rsidR="00097706" w:rsidRPr="00BF3526">
        <w:rPr>
          <w:rFonts w:cstheme="minorHAnsi" w:hint="eastAsia"/>
          <w:sz w:val="24"/>
          <w:szCs w:val="24"/>
        </w:rPr>
        <w:t xml:space="preserve"> a specific </w:t>
      </w:r>
      <w:r w:rsidR="00FA5674" w:rsidRPr="00BF3526">
        <w:rPr>
          <w:rFonts w:cstheme="minorHAnsi" w:hint="eastAsia"/>
          <w:sz w:val="24"/>
          <w:szCs w:val="24"/>
        </w:rPr>
        <w:t>stage of instruction</w:t>
      </w:r>
      <w:r w:rsidR="00B12848" w:rsidRPr="00BF3526">
        <w:rPr>
          <w:rFonts w:cstheme="minorHAnsi" w:hint="eastAsia"/>
          <w:sz w:val="24"/>
          <w:szCs w:val="24"/>
        </w:rPr>
        <w:t>, or for a particular purpose</w:t>
      </w:r>
      <w:r w:rsidR="00A86352" w:rsidRPr="00BF3526">
        <w:rPr>
          <w:rFonts w:cstheme="minorHAnsi" w:hint="eastAsia"/>
          <w:sz w:val="24"/>
          <w:szCs w:val="24"/>
        </w:rPr>
        <w:t>.</w:t>
      </w:r>
    </w:p>
    <w:p w:rsidR="00DD6B24" w:rsidRPr="004E1AC1" w:rsidRDefault="00DD6B24" w:rsidP="00785524">
      <w:pPr>
        <w:spacing w:afterLines="100" w:after="312"/>
        <w:rPr>
          <w:rFonts w:cstheme="minorHAnsi"/>
          <w:sz w:val="22"/>
        </w:rPr>
      </w:pPr>
      <w:r>
        <w:rPr>
          <w:rFonts w:cstheme="minorHAnsi" w:hint="eastAsia"/>
          <w:sz w:val="22"/>
        </w:rPr>
        <w:t>T</w:t>
      </w:r>
      <w:r w:rsidR="00CB281F">
        <w:rPr>
          <w:rFonts w:cstheme="minorHAnsi" w:hint="eastAsia"/>
          <w:sz w:val="22"/>
        </w:rPr>
        <w:t>he level of difficulty</w:t>
      </w:r>
      <w:r>
        <w:rPr>
          <w:rFonts w:cstheme="minorHAnsi" w:hint="eastAsia"/>
          <w:sz w:val="22"/>
        </w:rPr>
        <w:t xml:space="preserve"> is listed in the last column</w:t>
      </w:r>
      <w:r w:rsidR="001B4EE0">
        <w:rPr>
          <w:rFonts w:cstheme="minorHAnsi" w:hint="eastAsia"/>
          <w:sz w:val="22"/>
        </w:rPr>
        <w:t xml:space="preserve">, to help </w:t>
      </w:r>
      <w:r w:rsidR="00723C3B">
        <w:rPr>
          <w:rFonts w:cstheme="minorHAnsi" w:hint="eastAsia"/>
          <w:sz w:val="22"/>
        </w:rPr>
        <w:t xml:space="preserve">me arrange </w:t>
      </w:r>
      <w:r w:rsidR="001B4EE0">
        <w:rPr>
          <w:rFonts w:cstheme="minorHAnsi" w:hint="eastAsia"/>
          <w:sz w:val="22"/>
        </w:rPr>
        <w:t xml:space="preserve">strategies with </w:t>
      </w:r>
      <w:r w:rsidR="001C4DCA">
        <w:rPr>
          <w:rFonts w:cstheme="minorHAnsi" w:hint="eastAsia"/>
          <w:sz w:val="22"/>
        </w:rPr>
        <w:t xml:space="preserve">balanced </w:t>
      </w:r>
      <w:r w:rsidR="001B4EE0">
        <w:rPr>
          <w:rFonts w:cstheme="minorHAnsi" w:hint="eastAsia"/>
          <w:sz w:val="22"/>
        </w:rPr>
        <w:t>requirements of language and mentor efforts.</w:t>
      </w:r>
    </w:p>
    <w:sectPr w:rsidR="00DD6B24" w:rsidRPr="004E1AC1" w:rsidSect="00826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6A" w:rsidRDefault="00CD3A6A" w:rsidP="00063B5F">
      <w:r>
        <w:separator/>
      </w:r>
    </w:p>
  </w:endnote>
  <w:endnote w:type="continuationSeparator" w:id="0">
    <w:p w:rsidR="00CD3A6A" w:rsidRDefault="00CD3A6A" w:rsidP="000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7" w:rsidRDefault="00163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8282"/>
      <w:docPartObj>
        <w:docPartGallery w:val="Page Numbers (Bottom of Page)"/>
        <w:docPartUnique/>
      </w:docPartObj>
    </w:sdtPr>
    <w:sdtEndPr/>
    <w:sdtContent>
      <w:p w:rsidR="00063B5F" w:rsidRDefault="00CD3A6A" w:rsidP="00063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87" w:rsidRPr="0016398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7" w:rsidRDefault="00163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6A" w:rsidRDefault="00CD3A6A" w:rsidP="00063B5F">
      <w:r>
        <w:separator/>
      </w:r>
    </w:p>
  </w:footnote>
  <w:footnote w:type="continuationSeparator" w:id="0">
    <w:p w:rsidR="00CD3A6A" w:rsidRDefault="00CD3A6A" w:rsidP="0006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F3" w:rsidRDefault="00A92BC1" w:rsidP="00CA5EFC">
    <w:pPr>
      <w:pStyle w:val="Header"/>
      <w:jc w:val="left"/>
    </w:pPr>
    <w:r w:rsidRPr="00A92BC1">
      <w:rPr>
        <w:rFonts w:hint="eastAsia"/>
      </w:rPr>
      <w:t>Curriculum Brainstorm for college English class</w:t>
    </w:r>
    <w:r>
      <w:rPr>
        <w:b/>
        <w:sz w:val="30"/>
        <w:szCs w:val="30"/>
      </w:rPr>
      <w:t xml:space="preserve"> </w:t>
    </w:r>
    <w:r w:rsidR="00163987">
      <w:t xml:space="preserve"> 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5F" w:rsidRDefault="00063B5F" w:rsidP="00063B5F">
    <w:pPr>
      <w:pStyle w:val="Header"/>
    </w:pPr>
    <w:r>
      <w:rPr>
        <w:rFonts w:hint="eastAsia"/>
      </w:rPr>
      <w:t>R</w:t>
    </w:r>
    <w:r w:rsidR="00247875">
      <w:rPr>
        <w:rFonts w:hint="eastAsia"/>
      </w:rPr>
      <w:t>546 Instruc</w:t>
    </w:r>
    <w:r w:rsidR="006C2F77">
      <w:rPr>
        <w:rFonts w:hint="eastAsia"/>
      </w:rPr>
      <w:t>t</w:t>
    </w:r>
    <w:r w:rsidR="00247875">
      <w:rPr>
        <w:rFonts w:hint="eastAsia"/>
      </w:rPr>
      <w:t>ional Strategies for Thinking, Collaboration, and Motivation</w:t>
    </w:r>
    <w:r>
      <w:ptab w:relativeTo="margin" w:alignment="right" w:leader="none"/>
    </w:r>
    <w:r>
      <w:rPr>
        <w:rFonts w:hint="eastAsia"/>
      </w:rPr>
      <w:t xml:space="preserve">Instructor: </w:t>
    </w:r>
    <w:r w:rsidR="00247875">
      <w:rPr>
        <w:rFonts w:hint="eastAsia"/>
      </w:rPr>
      <w:t>Dr. C. Bonk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7" w:rsidRDefault="00163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E4"/>
    <w:multiLevelType w:val="hybridMultilevel"/>
    <w:tmpl w:val="D814020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7C0C94"/>
    <w:multiLevelType w:val="hybridMultilevel"/>
    <w:tmpl w:val="558A15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EE10A4"/>
    <w:multiLevelType w:val="hybridMultilevel"/>
    <w:tmpl w:val="93CEE41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BA1717"/>
    <w:multiLevelType w:val="hybridMultilevel"/>
    <w:tmpl w:val="0AB2AE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1268F"/>
    <w:multiLevelType w:val="hybridMultilevel"/>
    <w:tmpl w:val="09AA2E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B71C9C"/>
    <w:multiLevelType w:val="hybridMultilevel"/>
    <w:tmpl w:val="74821A20"/>
    <w:lvl w:ilvl="0" w:tplc="343C41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D945CF"/>
    <w:multiLevelType w:val="hybridMultilevel"/>
    <w:tmpl w:val="AE1C1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520250"/>
    <w:multiLevelType w:val="hybridMultilevel"/>
    <w:tmpl w:val="BECC36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936821"/>
    <w:multiLevelType w:val="hybridMultilevel"/>
    <w:tmpl w:val="2B5A6C8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FE7753"/>
    <w:multiLevelType w:val="hybridMultilevel"/>
    <w:tmpl w:val="0846A84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451319"/>
    <w:multiLevelType w:val="hybridMultilevel"/>
    <w:tmpl w:val="AC86344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9C4809"/>
    <w:multiLevelType w:val="hybridMultilevel"/>
    <w:tmpl w:val="8D80F3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8C704A5"/>
    <w:multiLevelType w:val="hybridMultilevel"/>
    <w:tmpl w:val="D7EE5C84"/>
    <w:lvl w:ilvl="0" w:tplc="D14A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DAED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564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BD2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E72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B9B86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4680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A9E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A74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>
    <w:nsid w:val="5C2E2851"/>
    <w:multiLevelType w:val="hybridMultilevel"/>
    <w:tmpl w:val="E2324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E64FB0"/>
    <w:multiLevelType w:val="hybridMultilevel"/>
    <w:tmpl w:val="C310EFF2"/>
    <w:lvl w:ilvl="0" w:tplc="343C415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50426E1"/>
    <w:multiLevelType w:val="hybridMultilevel"/>
    <w:tmpl w:val="DCA4355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D66B04"/>
    <w:multiLevelType w:val="hybridMultilevel"/>
    <w:tmpl w:val="AA167D3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A733E7"/>
    <w:multiLevelType w:val="hybridMultilevel"/>
    <w:tmpl w:val="BF76A5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875"/>
    <w:rsid w:val="000059E7"/>
    <w:rsid w:val="00007306"/>
    <w:rsid w:val="00011C9A"/>
    <w:rsid w:val="00022115"/>
    <w:rsid w:val="000300CF"/>
    <w:rsid w:val="00034076"/>
    <w:rsid w:val="00035F06"/>
    <w:rsid w:val="000528D3"/>
    <w:rsid w:val="00053CAB"/>
    <w:rsid w:val="00053E32"/>
    <w:rsid w:val="00054345"/>
    <w:rsid w:val="00057FDA"/>
    <w:rsid w:val="00060211"/>
    <w:rsid w:val="00063B5F"/>
    <w:rsid w:val="00070E30"/>
    <w:rsid w:val="00082D6F"/>
    <w:rsid w:val="00083485"/>
    <w:rsid w:val="000846C4"/>
    <w:rsid w:val="00095FFE"/>
    <w:rsid w:val="000973DB"/>
    <w:rsid w:val="00097706"/>
    <w:rsid w:val="000C27E8"/>
    <w:rsid w:val="000D3ECF"/>
    <w:rsid w:val="000E4C3E"/>
    <w:rsid w:val="000F2A87"/>
    <w:rsid w:val="0012187A"/>
    <w:rsid w:val="00132B51"/>
    <w:rsid w:val="001346EA"/>
    <w:rsid w:val="0013569B"/>
    <w:rsid w:val="00135E74"/>
    <w:rsid w:val="0015617B"/>
    <w:rsid w:val="00163987"/>
    <w:rsid w:val="00171B58"/>
    <w:rsid w:val="0017313D"/>
    <w:rsid w:val="001776CB"/>
    <w:rsid w:val="00194779"/>
    <w:rsid w:val="00197501"/>
    <w:rsid w:val="00197F49"/>
    <w:rsid w:val="001A1C09"/>
    <w:rsid w:val="001B250C"/>
    <w:rsid w:val="001B4EE0"/>
    <w:rsid w:val="001C4DCA"/>
    <w:rsid w:val="00215E27"/>
    <w:rsid w:val="002231ED"/>
    <w:rsid w:val="002242F1"/>
    <w:rsid w:val="00244AA8"/>
    <w:rsid w:val="00247875"/>
    <w:rsid w:val="002528F6"/>
    <w:rsid w:val="00260776"/>
    <w:rsid w:val="00270588"/>
    <w:rsid w:val="0028085F"/>
    <w:rsid w:val="002911B1"/>
    <w:rsid w:val="00296929"/>
    <w:rsid w:val="002A0715"/>
    <w:rsid w:val="002C3EC3"/>
    <w:rsid w:val="002D0937"/>
    <w:rsid w:val="002E3CDA"/>
    <w:rsid w:val="002E6C33"/>
    <w:rsid w:val="003001A8"/>
    <w:rsid w:val="00304A00"/>
    <w:rsid w:val="00307881"/>
    <w:rsid w:val="00325557"/>
    <w:rsid w:val="00341CAC"/>
    <w:rsid w:val="00342D91"/>
    <w:rsid w:val="003458BA"/>
    <w:rsid w:val="00363AB4"/>
    <w:rsid w:val="0036654B"/>
    <w:rsid w:val="00373984"/>
    <w:rsid w:val="0037488E"/>
    <w:rsid w:val="00376612"/>
    <w:rsid w:val="0038173E"/>
    <w:rsid w:val="00396709"/>
    <w:rsid w:val="003B34E9"/>
    <w:rsid w:val="003C38FE"/>
    <w:rsid w:val="003C3D48"/>
    <w:rsid w:val="003D7849"/>
    <w:rsid w:val="003D7897"/>
    <w:rsid w:val="003E6F32"/>
    <w:rsid w:val="003F5ABF"/>
    <w:rsid w:val="00400A0B"/>
    <w:rsid w:val="00403823"/>
    <w:rsid w:val="004059FF"/>
    <w:rsid w:val="00410C63"/>
    <w:rsid w:val="00412ABF"/>
    <w:rsid w:val="00434A70"/>
    <w:rsid w:val="00436881"/>
    <w:rsid w:val="00451AB4"/>
    <w:rsid w:val="00460548"/>
    <w:rsid w:val="004606C0"/>
    <w:rsid w:val="00461C1F"/>
    <w:rsid w:val="00463F33"/>
    <w:rsid w:val="00464EBF"/>
    <w:rsid w:val="00477A37"/>
    <w:rsid w:val="004901AF"/>
    <w:rsid w:val="00495BA1"/>
    <w:rsid w:val="004A2F67"/>
    <w:rsid w:val="004B21F0"/>
    <w:rsid w:val="004B4561"/>
    <w:rsid w:val="004B524A"/>
    <w:rsid w:val="004B5306"/>
    <w:rsid w:val="004C1F7E"/>
    <w:rsid w:val="004D336A"/>
    <w:rsid w:val="004D7FBF"/>
    <w:rsid w:val="004E0A9B"/>
    <w:rsid w:val="004E1AC1"/>
    <w:rsid w:val="004F1A00"/>
    <w:rsid w:val="004F2D3B"/>
    <w:rsid w:val="004F429B"/>
    <w:rsid w:val="004F7DE6"/>
    <w:rsid w:val="00514B73"/>
    <w:rsid w:val="00520697"/>
    <w:rsid w:val="00523A0E"/>
    <w:rsid w:val="00524BB4"/>
    <w:rsid w:val="00524DBF"/>
    <w:rsid w:val="00540906"/>
    <w:rsid w:val="00572863"/>
    <w:rsid w:val="005763F3"/>
    <w:rsid w:val="005816BD"/>
    <w:rsid w:val="005818A0"/>
    <w:rsid w:val="005867AB"/>
    <w:rsid w:val="005902E4"/>
    <w:rsid w:val="005926FD"/>
    <w:rsid w:val="005942DC"/>
    <w:rsid w:val="005B5774"/>
    <w:rsid w:val="005C0704"/>
    <w:rsid w:val="005D14DD"/>
    <w:rsid w:val="005D7BE4"/>
    <w:rsid w:val="005E58B6"/>
    <w:rsid w:val="005F2ED3"/>
    <w:rsid w:val="005F3882"/>
    <w:rsid w:val="00603F1F"/>
    <w:rsid w:val="006111C3"/>
    <w:rsid w:val="00653373"/>
    <w:rsid w:val="006774FF"/>
    <w:rsid w:val="00690296"/>
    <w:rsid w:val="006918C4"/>
    <w:rsid w:val="006A0ED5"/>
    <w:rsid w:val="006A5228"/>
    <w:rsid w:val="006B6790"/>
    <w:rsid w:val="006C2F77"/>
    <w:rsid w:val="006D617D"/>
    <w:rsid w:val="006E32E1"/>
    <w:rsid w:val="006F57DF"/>
    <w:rsid w:val="006F61EC"/>
    <w:rsid w:val="007069BE"/>
    <w:rsid w:val="0071128C"/>
    <w:rsid w:val="00712167"/>
    <w:rsid w:val="00723C3B"/>
    <w:rsid w:val="0072512D"/>
    <w:rsid w:val="0075216A"/>
    <w:rsid w:val="00761BC0"/>
    <w:rsid w:val="00785524"/>
    <w:rsid w:val="007867D2"/>
    <w:rsid w:val="00790485"/>
    <w:rsid w:val="0079197A"/>
    <w:rsid w:val="007A1BB0"/>
    <w:rsid w:val="007A7763"/>
    <w:rsid w:val="007B58CB"/>
    <w:rsid w:val="00821834"/>
    <w:rsid w:val="00826AF3"/>
    <w:rsid w:val="00840536"/>
    <w:rsid w:val="00841373"/>
    <w:rsid w:val="008558AE"/>
    <w:rsid w:val="00863CBC"/>
    <w:rsid w:val="008700E1"/>
    <w:rsid w:val="00873F6B"/>
    <w:rsid w:val="00876AA7"/>
    <w:rsid w:val="00890494"/>
    <w:rsid w:val="008B6B33"/>
    <w:rsid w:val="008E43FE"/>
    <w:rsid w:val="008E5494"/>
    <w:rsid w:val="008F523F"/>
    <w:rsid w:val="009063E3"/>
    <w:rsid w:val="0090774B"/>
    <w:rsid w:val="00932385"/>
    <w:rsid w:val="009334F8"/>
    <w:rsid w:val="00936703"/>
    <w:rsid w:val="00937F8D"/>
    <w:rsid w:val="00942AB0"/>
    <w:rsid w:val="0094605F"/>
    <w:rsid w:val="00946A61"/>
    <w:rsid w:val="009500EF"/>
    <w:rsid w:val="009562C6"/>
    <w:rsid w:val="00964091"/>
    <w:rsid w:val="0096640F"/>
    <w:rsid w:val="00973EE8"/>
    <w:rsid w:val="00981801"/>
    <w:rsid w:val="00990961"/>
    <w:rsid w:val="0099319D"/>
    <w:rsid w:val="0099572C"/>
    <w:rsid w:val="009A74A1"/>
    <w:rsid w:val="009B5519"/>
    <w:rsid w:val="009C68E2"/>
    <w:rsid w:val="009D407A"/>
    <w:rsid w:val="009D4C8F"/>
    <w:rsid w:val="009D6154"/>
    <w:rsid w:val="009F1B62"/>
    <w:rsid w:val="009F7494"/>
    <w:rsid w:val="00A025CA"/>
    <w:rsid w:val="00A027ED"/>
    <w:rsid w:val="00A34379"/>
    <w:rsid w:val="00A3581A"/>
    <w:rsid w:val="00A70A34"/>
    <w:rsid w:val="00A749E7"/>
    <w:rsid w:val="00A83841"/>
    <w:rsid w:val="00A85895"/>
    <w:rsid w:val="00A86352"/>
    <w:rsid w:val="00A92BC1"/>
    <w:rsid w:val="00A93ACE"/>
    <w:rsid w:val="00AA7888"/>
    <w:rsid w:val="00AB09F3"/>
    <w:rsid w:val="00AB5598"/>
    <w:rsid w:val="00AC6877"/>
    <w:rsid w:val="00AD1109"/>
    <w:rsid w:val="00AD1E1A"/>
    <w:rsid w:val="00AD3E7B"/>
    <w:rsid w:val="00AE0BFC"/>
    <w:rsid w:val="00AE2BAC"/>
    <w:rsid w:val="00AF32E6"/>
    <w:rsid w:val="00AF5686"/>
    <w:rsid w:val="00B034C5"/>
    <w:rsid w:val="00B12848"/>
    <w:rsid w:val="00B2150F"/>
    <w:rsid w:val="00B44E61"/>
    <w:rsid w:val="00B546C1"/>
    <w:rsid w:val="00B55253"/>
    <w:rsid w:val="00B60A9D"/>
    <w:rsid w:val="00B60F8D"/>
    <w:rsid w:val="00B657D5"/>
    <w:rsid w:val="00B7153E"/>
    <w:rsid w:val="00B73315"/>
    <w:rsid w:val="00B85F94"/>
    <w:rsid w:val="00B8666A"/>
    <w:rsid w:val="00B951AE"/>
    <w:rsid w:val="00BA310E"/>
    <w:rsid w:val="00BB4DFF"/>
    <w:rsid w:val="00BB7320"/>
    <w:rsid w:val="00BC0EA9"/>
    <w:rsid w:val="00BC0F2F"/>
    <w:rsid w:val="00BC4623"/>
    <w:rsid w:val="00BD19EB"/>
    <w:rsid w:val="00BF0D50"/>
    <w:rsid w:val="00BF3526"/>
    <w:rsid w:val="00BF4279"/>
    <w:rsid w:val="00C03B7A"/>
    <w:rsid w:val="00C05941"/>
    <w:rsid w:val="00C31696"/>
    <w:rsid w:val="00C44B48"/>
    <w:rsid w:val="00C60498"/>
    <w:rsid w:val="00C73453"/>
    <w:rsid w:val="00C869CB"/>
    <w:rsid w:val="00C93ED7"/>
    <w:rsid w:val="00C97ABA"/>
    <w:rsid w:val="00CA0E42"/>
    <w:rsid w:val="00CA5EFC"/>
    <w:rsid w:val="00CA6A28"/>
    <w:rsid w:val="00CB039E"/>
    <w:rsid w:val="00CB281F"/>
    <w:rsid w:val="00CC6CAB"/>
    <w:rsid w:val="00CD271E"/>
    <w:rsid w:val="00CD3A6A"/>
    <w:rsid w:val="00CE64B0"/>
    <w:rsid w:val="00CF39B7"/>
    <w:rsid w:val="00D056AC"/>
    <w:rsid w:val="00D14F81"/>
    <w:rsid w:val="00D321A8"/>
    <w:rsid w:val="00D36941"/>
    <w:rsid w:val="00D37470"/>
    <w:rsid w:val="00D6241A"/>
    <w:rsid w:val="00D625B5"/>
    <w:rsid w:val="00D701AB"/>
    <w:rsid w:val="00D95E16"/>
    <w:rsid w:val="00DC2C45"/>
    <w:rsid w:val="00DD6B24"/>
    <w:rsid w:val="00DE71C1"/>
    <w:rsid w:val="00DF74D9"/>
    <w:rsid w:val="00E26485"/>
    <w:rsid w:val="00E269B7"/>
    <w:rsid w:val="00E26ACA"/>
    <w:rsid w:val="00E322B9"/>
    <w:rsid w:val="00E379B9"/>
    <w:rsid w:val="00E4675D"/>
    <w:rsid w:val="00E55F1C"/>
    <w:rsid w:val="00E62079"/>
    <w:rsid w:val="00E70414"/>
    <w:rsid w:val="00E94354"/>
    <w:rsid w:val="00EA0B4C"/>
    <w:rsid w:val="00EA2A16"/>
    <w:rsid w:val="00EB682B"/>
    <w:rsid w:val="00EB6966"/>
    <w:rsid w:val="00EC5271"/>
    <w:rsid w:val="00ED4CFE"/>
    <w:rsid w:val="00EF262F"/>
    <w:rsid w:val="00EF6EAE"/>
    <w:rsid w:val="00F03B42"/>
    <w:rsid w:val="00F331A9"/>
    <w:rsid w:val="00F33873"/>
    <w:rsid w:val="00F410CE"/>
    <w:rsid w:val="00F4166A"/>
    <w:rsid w:val="00F44EB8"/>
    <w:rsid w:val="00F80954"/>
    <w:rsid w:val="00F9402D"/>
    <w:rsid w:val="00FA3441"/>
    <w:rsid w:val="00FA5674"/>
    <w:rsid w:val="00FB11CA"/>
    <w:rsid w:val="00FD2E2E"/>
    <w:rsid w:val="00FD4EA6"/>
    <w:rsid w:val="00FE09C5"/>
    <w:rsid w:val="00FE2081"/>
    <w:rsid w:val="00FF1C35"/>
    <w:rsid w:val="00FF4160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7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1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3B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3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3B5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5F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01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01AB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97F49"/>
    <w:pPr>
      <w:ind w:firstLineChars="200" w:firstLine="420"/>
    </w:pPr>
  </w:style>
  <w:style w:type="table" w:styleId="TableGrid">
    <w:name w:val="Table Grid"/>
    <w:basedOn w:val="TableNormal"/>
    <w:uiPriority w:val="59"/>
    <w:rsid w:val="0060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89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12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0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79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9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17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25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27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75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1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7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40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03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20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5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0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0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39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UB\Template-Title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Template-Title.dotx</Template>
  <TotalTime>2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Shuya</dc:creator>
  <cp:lastModifiedBy>sethwhite1</cp:lastModifiedBy>
  <cp:revision>3</cp:revision>
  <dcterms:created xsi:type="dcterms:W3CDTF">2011-12-25T03:37:00Z</dcterms:created>
  <dcterms:modified xsi:type="dcterms:W3CDTF">2016-08-23T15:04:00Z</dcterms:modified>
</cp:coreProperties>
</file>